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FF" w:rsidRDefault="00AC28FF" w:rsidP="00643074">
      <w:pPr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t>НАЧАЛЬНАЯ ШКОЛА</w:t>
      </w:r>
    </w:p>
    <w:p w:rsidR="007262D2" w:rsidRPr="001E02F1" w:rsidRDefault="007262D2" w:rsidP="007262D2">
      <w:pPr>
        <w:jc w:val="center"/>
        <w:rPr>
          <w:b/>
          <w:color w:val="4F81BD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527AE6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73FE542C" wp14:editId="7EF0039B">
                  <wp:extent cx="1149350" cy="1689609"/>
                  <wp:effectExtent l="0" t="0" r="0" b="6350"/>
                  <wp:docPr id="4" name="Рисунок 4" descr="C:\Users\MRomanova\Desktop\05-0929-01-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Romanova\Desktop\05-0929-01-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995" cy="170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 w:rsidRPr="0087111F">
              <w:rPr>
                <w:b/>
              </w:rPr>
              <w:t>Русский язык. Летние задания. Переходим во 2-й класс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t>Никишенкова</w:t>
            </w:r>
            <w:proofErr w:type="spellEnd"/>
            <w:r>
              <w:t xml:space="preserve"> А.В.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8</w:t>
            </w:r>
            <w:r>
              <w:t>0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527AE6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527AE6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05-0929-01</w:t>
            </w:r>
          </w:p>
        </w:tc>
      </w:tr>
      <w:tr w:rsidR="007262D2" w:rsidRPr="00527AE6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Default="007262D2" w:rsidP="00D002C2">
            <w:pPr>
              <w:rPr>
                <w:sz w:val="22"/>
                <w:szCs w:val="22"/>
              </w:rPr>
            </w:pPr>
            <w:r>
              <w:rPr>
                <w:rFonts w:eastAsia="ArialMT"/>
                <w:b/>
              </w:rPr>
              <w:t xml:space="preserve">Линия </w:t>
            </w:r>
            <w:proofErr w:type="gramStart"/>
            <w:r>
              <w:rPr>
                <w:rFonts w:eastAsia="ArialMT"/>
                <w:b/>
              </w:rPr>
              <w:t xml:space="preserve">УМК: </w:t>
            </w:r>
            <w:r>
              <w:t xml:space="preserve"> </w:t>
            </w:r>
            <w:r w:rsidRPr="00D958CA">
              <w:rPr>
                <w:b/>
              </w:rPr>
              <w:t>Русский</w:t>
            </w:r>
            <w:proofErr w:type="gramEnd"/>
            <w:r w:rsidRPr="00D958CA">
              <w:rPr>
                <w:b/>
              </w:rPr>
              <w:t xml:space="preserve"> язык. </w:t>
            </w:r>
            <w:proofErr w:type="spellStart"/>
            <w:r w:rsidRPr="00D958CA">
              <w:rPr>
                <w:b/>
              </w:rPr>
              <w:t>Канакина</w:t>
            </w:r>
            <w:proofErr w:type="spellEnd"/>
            <w:r w:rsidRPr="00D958CA">
              <w:rPr>
                <w:b/>
              </w:rPr>
              <w:t xml:space="preserve"> В.П. (1-4) (Школа России)</w:t>
            </w:r>
          </w:p>
          <w:p w:rsidR="007262D2" w:rsidRPr="00F23CE9" w:rsidRDefault="007262D2" w:rsidP="00D002C2">
            <w:pPr>
              <w:rPr>
                <w:b/>
                <w:lang w:eastAsia="en-US"/>
              </w:rPr>
            </w:pPr>
          </w:p>
        </w:tc>
      </w:tr>
      <w:tr w:rsidR="007262D2" w:rsidRPr="00527AE6" w:rsidTr="00D002C2">
        <w:trPr>
          <w:trHeight w:val="50"/>
        </w:trPr>
        <w:tc>
          <w:tcPr>
            <w:tcW w:w="10103" w:type="dxa"/>
            <w:gridSpan w:val="2"/>
          </w:tcPr>
          <w:p w:rsidR="007262D2" w:rsidRPr="00382997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 xml:space="preserve">Пособие включает 12 занятий для организации самостоятельной работы младших школьников во время летних каникул. Занятия рассчитаны на 12 недель каникул, что позволит ребятам постепенно повторить материал учебника В. П. </w:t>
            </w:r>
            <w:proofErr w:type="spellStart"/>
            <w:r w:rsidRPr="00382997">
              <w:rPr>
                <w:lang w:eastAsia="en-US"/>
              </w:rPr>
              <w:t>Канакиной</w:t>
            </w:r>
            <w:proofErr w:type="spellEnd"/>
            <w:r w:rsidRPr="00382997">
              <w:rPr>
                <w:lang w:eastAsia="en-US"/>
              </w:rPr>
              <w:t>, В. Г. Горецкого «Русский язык. 1 класс» и усовершенствовать знания по предмету. Интерес к летним занятиям поддержат занимательные игровые задания. В конце пособия даны ответы, которые взрослые при необходимости могут вырезать.</w:t>
            </w:r>
          </w:p>
          <w:p w:rsidR="007262D2" w:rsidRPr="00382997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>Адресовано выпускникам первых классов общеобразовательных школ.</w:t>
            </w:r>
          </w:p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>Соответствует федеральному государственному образовательному стандарту начального общего образования.</w:t>
            </w:r>
          </w:p>
          <w:p w:rsidR="007262D2" w:rsidRPr="00626315" w:rsidRDefault="007262D2" w:rsidP="00D002C2">
            <w:pPr>
              <w:ind w:firstLine="356"/>
            </w:pPr>
          </w:p>
        </w:tc>
      </w:tr>
    </w:tbl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58C7599A" wp14:editId="72C5525E">
                  <wp:extent cx="1149833" cy="1669774"/>
                  <wp:effectExtent l="0" t="0" r="0" b="6985"/>
                  <wp:docPr id="5" name="Рисунок 5" descr="C:\Users\MRomanova\Desktop\cov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omanova\Desktop\cov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05" cy="1672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 w:rsidRPr="0087111F">
              <w:rPr>
                <w:b/>
              </w:rPr>
              <w:t>Русский язык</w:t>
            </w:r>
            <w:r>
              <w:rPr>
                <w:b/>
              </w:rPr>
              <w:t>. Летние задания. Переходим в 3</w:t>
            </w:r>
            <w:r w:rsidRPr="0087111F">
              <w:rPr>
                <w:b/>
              </w:rPr>
              <w:t>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t>Никишенкова</w:t>
            </w:r>
            <w:proofErr w:type="spellEnd"/>
            <w:r>
              <w:t xml:space="preserve"> А.В.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8</w:t>
            </w:r>
            <w:r>
              <w:t>0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05-0930-01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Default="007262D2" w:rsidP="00D002C2">
            <w:pPr>
              <w:rPr>
                <w:sz w:val="22"/>
                <w:szCs w:val="22"/>
              </w:rPr>
            </w:pPr>
            <w:r>
              <w:rPr>
                <w:rFonts w:eastAsia="ArialMT"/>
                <w:b/>
              </w:rPr>
              <w:t xml:space="preserve">Линия </w:t>
            </w:r>
            <w:proofErr w:type="gramStart"/>
            <w:r>
              <w:rPr>
                <w:rFonts w:eastAsia="ArialMT"/>
                <w:b/>
              </w:rPr>
              <w:t xml:space="preserve">УМК: </w:t>
            </w:r>
            <w:r>
              <w:t xml:space="preserve"> </w:t>
            </w:r>
            <w:r w:rsidRPr="00D958CA">
              <w:rPr>
                <w:b/>
              </w:rPr>
              <w:t>Русский</w:t>
            </w:r>
            <w:proofErr w:type="gramEnd"/>
            <w:r w:rsidRPr="00D958CA">
              <w:rPr>
                <w:b/>
              </w:rPr>
              <w:t xml:space="preserve"> язык. </w:t>
            </w:r>
            <w:proofErr w:type="spellStart"/>
            <w:r w:rsidRPr="00D958CA">
              <w:rPr>
                <w:b/>
              </w:rPr>
              <w:t>Канакина</w:t>
            </w:r>
            <w:proofErr w:type="spellEnd"/>
            <w:r w:rsidRPr="00D958CA">
              <w:rPr>
                <w:b/>
              </w:rPr>
              <w:t xml:space="preserve"> В.П. (1-4) (Школа России)</w:t>
            </w:r>
          </w:p>
          <w:p w:rsidR="007262D2" w:rsidRPr="00F23CE9" w:rsidRDefault="007262D2" w:rsidP="00D002C2">
            <w:pPr>
              <w:rPr>
                <w:b/>
                <w:lang w:eastAsia="en-US"/>
              </w:rPr>
            </w:pPr>
          </w:p>
        </w:tc>
      </w:tr>
      <w:tr w:rsidR="007262D2" w:rsidRPr="00626315" w:rsidTr="00D002C2">
        <w:trPr>
          <w:trHeight w:val="50"/>
        </w:trPr>
        <w:tc>
          <w:tcPr>
            <w:tcW w:w="10103" w:type="dxa"/>
            <w:gridSpan w:val="2"/>
          </w:tcPr>
          <w:p w:rsidR="007262D2" w:rsidRPr="00382997" w:rsidRDefault="007262D2" w:rsidP="00D002C2">
            <w:pPr>
              <w:autoSpaceDE w:val="0"/>
              <w:autoSpaceDN w:val="0"/>
              <w:adjustRightInd w:val="0"/>
              <w:ind w:firstLine="676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 xml:space="preserve">Пособие включает 12 занятий для организации самостоятельной работы младших школьников во время летних каникул. Занятия рассчитаны на 12 недель каникул, что позволит ребятам постепенно повторить материал учебника В. П. </w:t>
            </w:r>
            <w:proofErr w:type="spellStart"/>
            <w:r w:rsidRPr="00382997">
              <w:rPr>
                <w:lang w:eastAsia="en-US"/>
              </w:rPr>
              <w:t>Канакиной</w:t>
            </w:r>
            <w:proofErr w:type="spellEnd"/>
            <w:r w:rsidRPr="00382997">
              <w:rPr>
                <w:lang w:eastAsia="en-US"/>
              </w:rPr>
              <w:t xml:space="preserve">, В. Г. Горецкого «Русский язык. </w:t>
            </w:r>
            <w:r>
              <w:rPr>
                <w:lang w:eastAsia="en-US"/>
              </w:rPr>
              <w:t>2</w:t>
            </w:r>
            <w:r w:rsidRPr="00382997">
              <w:rPr>
                <w:lang w:eastAsia="en-US"/>
              </w:rPr>
              <w:t xml:space="preserve"> класс» и усовершенствовать знания по предмету. Интерес к летним занятиям поддержат занимательные игровые задания. В конце пособия даны ответы, которые взрослые при необходимости могут вырезать.</w:t>
            </w:r>
          </w:p>
          <w:p w:rsidR="007262D2" w:rsidRPr="00382997" w:rsidRDefault="007262D2" w:rsidP="00D002C2">
            <w:pPr>
              <w:autoSpaceDE w:val="0"/>
              <w:autoSpaceDN w:val="0"/>
              <w:adjustRightInd w:val="0"/>
              <w:ind w:firstLine="67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Адресовано выпускникам вторы</w:t>
            </w:r>
            <w:r w:rsidRPr="00382997">
              <w:rPr>
                <w:lang w:eastAsia="en-US"/>
              </w:rPr>
              <w:t>х классов общеобразовательных школ.</w:t>
            </w:r>
          </w:p>
          <w:p w:rsidR="007262D2" w:rsidRDefault="007262D2" w:rsidP="00D002C2">
            <w:pPr>
              <w:autoSpaceDE w:val="0"/>
              <w:autoSpaceDN w:val="0"/>
              <w:adjustRightInd w:val="0"/>
              <w:ind w:firstLine="676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>Соответствует федеральному государственному образовательному стандарту начального общего образования.</w:t>
            </w:r>
          </w:p>
          <w:p w:rsidR="007262D2" w:rsidRPr="00626315" w:rsidRDefault="007262D2" w:rsidP="00D002C2">
            <w:pPr>
              <w:ind w:firstLine="356"/>
            </w:pPr>
          </w:p>
        </w:tc>
      </w:tr>
    </w:tbl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16F5CFCB" wp14:editId="6F316B18">
                  <wp:extent cx="1003823" cy="1457739"/>
                  <wp:effectExtent l="0" t="0" r="6350" b="0"/>
                  <wp:docPr id="8" name="Рисунок 8" descr="C:\Users\MRomanova\Desktop\cove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Romanova\Desktop\cove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881" cy="1462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 w:rsidRPr="0087111F">
              <w:rPr>
                <w:b/>
              </w:rPr>
              <w:t>Русский язык</w:t>
            </w:r>
            <w:r>
              <w:rPr>
                <w:b/>
              </w:rPr>
              <w:t>. Летние задания. Переходим в 4</w:t>
            </w:r>
            <w:r w:rsidRPr="0087111F">
              <w:rPr>
                <w:b/>
              </w:rPr>
              <w:t>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t>Никишенкова</w:t>
            </w:r>
            <w:proofErr w:type="spellEnd"/>
            <w:r>
              <w:t xml:space="preserve"> А.В.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96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05-0931-01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F23CE9" w:rsidRDefault="007262D2" w:rsidP="00D002C2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Линия </w:t>
            </w:r>
            <w:proofErr w:type="gramStart"/>
            <w:r>
              <w:rPr>
                <w:rFonts w:eastAsia="ArialMT"/>
                <w:b/>
              </w:rPr>
              <w:t xml:space="preserve">УМК: </w:t>
            </w:r>
            <w:r>
              <w:t xml:space="preserve"> </w:t>
            </w:r>
            <w:r w:rsidRPr="00D958CA">
              <w:rPr>
                <w:b/>
              </w:rPr>
              <w:t>Русский</w:t>
            </w:r>
            <w:proofErr w:type="gramEnd"/>
            <w:r w:rsidRPr="00D958CA">
              <w:rPr>
                <w:b/>
              </w:rPr>
              <w:t xml:space="preserve"> язык. </w:t>
            </w:r>
            <w:proofErr w:type="spellStart"/>
            <w:r w:rsidRPr="00D958CA">
              <w:rPr>
                <w:b/>
              </w:rPr>
              <w:t>Канакина</w:t>
            </w:r>
            <w:proofErr w:type="spellEnd"/>
            <w:r w:rsidRPr="00D958CA">
              <w:rPr>
                <w:b/>
              </w:rPr>
              <w:t xml:space="preserve"> В.П. (1-4) (Школа России)</w:t>
            </w:r>
          </w:p>
        </w:tc>
      </w:tr>
      <w:tr w:rsidR="007262D2" w:rsidRPr="00626315" w:rsidTr="00D002C2">
        <w:trPr>
          <w:trHeight w:val="50"/>
        </w:trPr>
        <w:tc>
          <w:tcPr>
            <w:tcW w:w="10103" w:type="dxa"/>
            <w:gridSpan w:val="2"/>
          </w:tcPr>
          <w:p w:rsidR="007262D2" w:rsidRPr="00382997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 xml:space="preserve">Пособие включает 12 занятий для организации самостоятельной работы младших школьников во время летних каникул. Занятия рассчитаны на 12 недель каникул, что позволит ребятам постепенно повторить материал учебника В. П. </w:t>
            </w:r>
            <w:proofErr w:type="spellStart"/>
            <w:r w:rsidRPr="00382997">
              <w:rPr>
                <w:lang w:eastAsia="en-US"/>
              </w:rPr>
              <w:t>Канакиной</w:t>
            </w:r>
            <w:proofErr w:type="spellEnd"/>
            <w:r w:rsidRPr="00382997">
              <w:rPr>
                <w:lang w:eastAsia="en-US"/>
              </w:rPr>
              <w:t xml:space="preserve">, В. Г. Горецкого «Русский язык. </w:t>
            </w:r>
            <w:r>
              <w:rPr>
                <w:lang w:eastAsia="en-US"/>
              </w:rPr>
              <w:t>3</w:t>
            </w:r>
            <w:r w:rsidRPr="00382997">
              <w:rPr>
                <w:lang w:eastAsia="en-US"/>
              </w:rPr>
              <w:t xml:space="preserve"> класс» и усовершенствовать знания по предмету. Интерес к летним занятиям поддержат занимательные игровые задания. В конце пособия даны ответы, которые взрослые при необходимости могут вырезать.</w:t>
            </w:r>
          </w:p>
          <w:p w:rsidR="007262D2" w:rsidRPr="00382997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 xml:space="preserve">Адресовано выпускникам </w:t>
            </w:r>
            <w:r>
              <w:rPr>
                <w:lang w:eastAsia="en-US"/>
              </w:rPr>
              <w:t>третьих</w:t>
            </w:r>
            <w:r w:rsidRPr="00382997">
              <w:rPr>
                <w:lang w:eastAsia="en-US"/>
              </w:rPr>
              <w:t xml:space="preserve"> классов общеобразовательных школ.</w:t>
            </w:r>
          </w:p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>Соответствует федеральному государственному образовательному стандарту начального общего образования.</w:t>
            </w:r>
          </w:p>
          <w:p w:rsidR="007262D2" w:rsidRPr="00626315" w:rsidRDefault="007262D2" w:rsidP="00D002C2">
            <w:pPr>
              <w:ind w:firstLine="356"/>
            </w:pPr>
          </w:p>
        </w:tc>
      </w:tr>
    </w:tbl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55E67B71" wp14:editId="061A847B">
                  <wp:extent cx="1018292" cy="1479146"/>
                  <wp:effectExtent l="0" t="0" r="0" b="6985"/>
                  <wp:docPr id="10" name="Рисунок 10" descr="C:\Users\MRomanova\Desktop\cover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Romanova\Desktop\cover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14" cy="148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 w:rsidRPr="0087111F">
              <w:rPr>
                <w:b/>
              </w:rPr>
              <w:t>Русский язык</w:t>
            </w:r>
            <w:r>
              <w:rPr>
                <w:b/>
              </w:rPr>
              <w:t>. Летние задания. Переходим в 5</w:t>
            </w:r>
            <w:r w:rsidRPr="0087111F">
              <w:rPr>
                <w:b/>
              </w:rPr>
              <w:t>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proofErr w:type="spellStart"/>
            <w:r>
              <w:t>Никишенкова</w:t>
            </w:r>
            <w:proofErr w:type="spellEnd"/>
            <w:r>
              <w:t xml:space="preserve"> А.В.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96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05-0932-01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F23CE9" w:rsidRDefault="007262D2" w:rsidP="00D002C2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Линия </w:t>
            </w:r>
            <w:proofErr w:type="gramStart"/>
            <w:r>
              <w:rPr>
                <w:rFonts w:eastAsia="ArialMT"/>
                <w:b/>
              </w:rPr>
              <w:t xml:space="preserve">УМК: </w:t>
            </w:r>
            <w:r>
              <w:t xml:space="preserve"> </w:t>
            </w:r>
            <w:r w:rsidRPr="00D958CA">
              <w:rPr>
                <w:b/>
              </w:rPr>
              <w:t>Русский</w:t>
            </w:r>
            <w:proofErr w:type="gramEnd"/>
            <w:r w:rsidRPr="00D958CA">
              <w:rPr>
                <w:b/>
              </w:rPr>
              <w:t xml:space="preserve"> язык. </w:t>
            </w:r>
            <w:proofErr w:type="spellStart"/>
            <w:r w:rsidRPr="00D958CA">
              <w:rPr>
                <w:b/>
              </w:rPr>
              <w:t>Канакина</w:t>
            </w:r>
            <w:proofErr w:type="spellEnd"/>
            <w:r w:rsidRPr="00D958CA">
              <w:rPr>
                <w:b/>
              </w:rPr>
              <w:t xml:space="preserve"> В.П. (1-4) (Школа России)</w:t>
            </w:r>
          </w:p>
        </w:tc>
      </w:tr>
      <w:tr w:rsidR="007262D2" w:rsidRPr="00626315" w:rsidTr="00D002C2">
        <w:trPr>
          <w:trHeight w:val="50"/>
        </w:trPr>
        <w:tc>
          <w:tcPr>
            <w:tcW w:w="10103" w:type="dxa"/>
            <w:gridSpan w:val="2"/>
          </w:tcPr>
          <w:p w:rsidR="007262D2" w:rsidRPr="00382997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 xml:space="preserve">Пособие включает 12 занятий для организации самостоятельной работы младших школьников во время летних каникул. Занятия рассчитаны на 12 недель каникул, что позволит ребятам постепенно повторить материал учебника В. П. </w:t>
            </w:r>
            <w:proofErr w:type="spellStart"/>
            <w:r w:rsidRPr="00382997">
              <w:rPr>
                <w:lang w:eastAsia="en-US"/>
              </w:rPr>
              <w:t>Канакиной</w:t>
            </w:r>
            <w:proofErr w:type="spellEnd"/>
            <w:r w:rsidRPr="00382997">
              <w:rPr>
                <w:lang w:eastAsia="en-US"/>
              </w:rPr>
              <w:t xml:space="preserve">, В. Г. Горецкого «Русский язык. </w:t>
            </w:r>
            <w:r>
              <w:rPr>
                <w:lang w:eastAsia="en-US"/>
              </w:rPr>
              <w:t>4</w:t>
            </w:r>
            <w:r w:rsidRPr="00382997">
              <w:rPr>
                <w:lang w:eastAsia="en-US"/>
              </w:rPr>
              <w:t xml:space="preserve"> класс» и усовершенствовать знания по предмету. Интерес к летним занятиям поддержат занимательные игровые задания. В конце пособия даны ответы, которые взрослые при необходимости могут вырезать.</w:t>
            </w:r>
          </w:p>
          <w:p w:rsidR="007262D2" w:rsidRPr="00382997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 xml:space="preserve">Адресовано выпускникам </w:t>
            </w:r>
            <w:r>
              <w:rPr>
                <w:lang w:eastAsia="en-US"/>
              </w:rPr>
              <w:t>четвертых</w:t>
            </w:r>
            <w:r w:rsidRPr="00382997">
              <w:rPr>
                <w:lang w:eastAsia="en-US"/>
              </w:rPr>
              <w:t xml:space="preserve"> классов общеобразовательных школ.</w:t>
            </w:r>
          </w:p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382997">
              <w:rPr>
                <w:lang w:eastAsia="en-US"/>
              </w:rPr>
              <w:t>Соответствует федеральному государственному образовательному стандарту начального общего образования.</w:t>
            </w:r>
          </w:p>
          <w:p w:rsidR="007262D2" w:rsidRPr="00626315" w:rsidRDefault="007262D2" w:rsidP="00D002C2">
            <w:pPr>
              <w:ind w:firstLine="356"/>
            </w:pPr>
          </w:p>
        </w:tc>
      </w:tr>
    </w:tbl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095EA2" w:rsidRDefault="00095EA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095EA2" w:rsidRDefault="00095EA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lastRenderedPageBreak/>
              <w:drawing>
                <wp:inline distT="0" distB="0" distL="0" distR="0" wp14:anchorId="425921C6" wp14:editId="70718085">
                  <wp:extent cx="1142249" cy="1679171"/>
                  <wp:effectExtent l="0" t="0" r="1270" b="0"/>
                  <wp:docPr id="17" name="Рисунок 17" descr="C:\Users\MRomanova\Desktop\07-0775-0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Romanova\Desktop\07-0775-0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018" cy="1684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 w:rsidRPr="0087111F">
              <w:rPr>
                <w:b/>
              </w:rPr>
              <w:t>Математика. Летние задания. Переходим во 2-й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>
              <w:t>Светин А.В.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48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07-0775-01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Default="007262D2" w:rsidP="00D002C2">
            <w:pPr>
              <w:rPr>
                <w:sz w:val="22"/>
                <w:szCs w:val="22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D958CA">
              <w:rPr>
                <w:b/>
              </w:rPr>
              <w:t>Математика. Моро М.И. и др. (1-4) (Школа России)</w:t>
            </w:r>
          </w:p>
          <w:p w:rsidR="007262D2" w:rsidRPr="00F23CE9" w:rsidRDefault="007262D2" w:rsidP="00D002C2">
            <w:pPr>
              <w:rPr>
                <w:b/>
                <w:lang w:eastAsia="en-US"/>
              </w:rPr>
            </w:pPr>
          </w:p>
        </w:tc>
      </w:tr>
      <w:tr w:rsidR="007262D2" w:rsidRPr="00626315" w:rsidTr="00D002C2">
        <w:trPr>
          <w:trHeight w:val="1971"/>
        </w:trPr>
        <w:tc>
          <w:tcPr>
            <w:tcW w:w="10103" w:type="dxa"/>
            <w:gridSpan w:val="2"/>
          </w:tcPr>
          <w:p w:rsidR="007262D2" w:rsidRPr="00F66F2E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F66F2E">
              <w:rPr>
                <w:lang w:eastAsia="en-US"/>
              </w:rPr>
              <w:t>В пособии представлены задания в соответствии с темами, изученными школьниками п</w:t>
            </w:r>
            <w:r>
              <w:rPr>
                <w:lang w:eastAsia="en-US"/>
              </w:rPr>
              <w:t>о учебнику «Математика. 1</w:t>
            </w:r>
            <w:r w:rsidRPr="00F66F2E">
              <w:rPr>
                <w:lang w:eastAsia="en-US"/>
              </w:rPr>
              <w:t xml:space="preserve"> класс»</w:t>
            </w:r>
            <w:r>
              <w:rPr>
                <w:lang w:eastAsia="en-US"/>
              </w:rPr>
              <w:t xml:space="preserve"> </w:t>
            </w:r>
            <w:r w:rsidRPr="00F66F2E">
              <w:rPr>
                <w:lang w:eastAsia="en-US"/>
              </w:rPr>
              <w:t xml:space="preserve">С. И. Моро и др. Цель пособия — помочь родителям детей, перешедших </w:t>
            </w:r>
            <w:r>
              <w:rPr>
                <w:lang w:eastAsia="en-US"/>
              </w:rPr>
              <w:t>во 2</w:t>
            </w:r>
            <w:r w:rsidRPr="00F66F2E">
              <w:rPr>
                <w:lang w:eastAsia="en-US"/>
              </w:rPr>
              <w:t>-й класс, организовать занятия математикой</w:t>
            </w:r>
            <w:r>
              <w:rPr>
                <w:lang w:eastAsia="en-US"/>
              </w:rPr>
              <w:t xml:space="preserve"> </w:t>
            </w:r>
            <w:r w:rsidRPr="00F66F2E">
              <w:rPr>
                <w:lang w:eastAsia="en-US"/>
              </w:rPr>
              <w:t>в период летних каникул. В конце пособия даны ответы к заданиям, которые взрослые при необходимости могут вырезать.</w:t>
            </w:r>
          </w:p>
          <w:p w:rsidR="007262D2" w:rsidRPr="00626315" w:rsidRDefault="007262D2" w:rsidP="00D002C2">
            <w:pPr>
              <w:ind w:firstLine="534"/>
              <w:jc w:val="both"/>
            </w:pPr>
            <w:r w:rsidRPr="00F66F2E">
              <w:rPr>
                <w:lang w:eastAsia="en-US"/>
              </w:rPr>
              <w:t>Пособие соответствует федеральному государственному образовательному стандарту начального общего образования.</w:t>
            </w:r>
          </w:p>
        </w:tc>
      </w:tr>
    </w:tbl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4D5C551E" wp14:editId="6A3A41D4">
                  <wp:extent cx="980902" cy="1445883"/>
                  <wp:effectExtent l="0" t="0" r="0" b="2540"/>
                  <wp:docPr id="18" name="Рисунок 18" descr="C:\Users\MRomanova\Desktop\07-0776-0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Romanova\Desktop\07-0776-0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4" cy="1454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 w:rsidRPr="0087111F">
              <w:rPr>
                <w:b/>
              </w:rPr>
              <w:t>Математик</w:t>
            </w:r>
            <w:r>
              <w:rPr>
                <w:b/>
              </w:rPr>
              <w:t>а. Летние задания. Переходим в 3</w:t>
            </w:r>
            <w:r w:rsidRPr="0087111F">
              <w:rPr>
                <w:b/>
              </w:rPr>
              <w:t>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>
              <w:t>Светин А.В.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64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07-0776-01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D958CA" w:rsidRDefault="007262D2" w:rsidP="00D002C2">
            <w:pPr>
              <w:rPr>
                <w:sz w:val="22"/>
                <w:szCs w:val="22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D958CA">
              <w:rPr>
                <w:b/>
              </w:rPr>
              <w:t>Математика. Моро М.И. и др. (1-4) (Школа России)</w:t>
            </w:r>
          </w:p>
        </w:tc>
      </w:tr>
      <w:tr w:rsidR="007262D2" w:rsidRPr="00626315" w:rsidTr="00D002C2">
        <w:trPr>
          <w:trHeight w:val="1965"/>
        </w:trPr>
        <w:tc>
          <w:tcPr>
            <w:tcW w:w="10103" w:type="dxa"/>
            <w:gridSpan w:val="2"/>
          </w:tcPr>
          <w:p w:rsidR="007262D2" w:rsidRPr="00F66F2E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F66F2E">
              <w:rPr>
                <w:lang w:eastAsia="en-US"/>
              </w:rPr>
              <w:t>В пособии представлены задания в соответствии с темами, изученными школьниками п</w:t>
            </w:r>
            <w:r>
              <w:rPr>
                <w:lang w:eastAsia="en-US"/>
              </w:rPr>
              <w:t>о учебнику «Математика. 2</w:t>
            </w:r>
            <w:r w:rsidRPr="00F66F2E">
              <w:rPr>
                <w:lang w:eastAsia="en-US"/>
              </w:rPr>
              <w:t xml:space="preserve"> класс»</w:t>
            </w:r>
            <w:r>
              <w:rPr>
                <w:lang w:eastAsia="en-US"/>
              </w:rPr>
              <w:t xml:space="preserve"> </w:t>
            </w:r>
            <w:r w:rsidRPr="00F66F2E">
              <w:rPr>
                <w:lang w:eastAsia="en-US"/>
              </w:rPr>
              <w:t xml:space="preserve">С. И. Моро и др. Цель пособия — помочь родителям детей, перешедших в </w:t>
            </w:r>
            <w:r>
              <w:rPr>
                <w:lang w:eastAsia="en-US"/>
              </w:rPr>
              <w:t>3</w:t>
            </w:r>
            <w:r w:rsidRPr="00F66F2E">
              <w:rPr>
                <w:lang w:eastAsia="en-US"/>
              </w:rPr>
              <w:t>-й класс, организовать занятия математикой</w:t>
            </w:r>
            <w:r>
              <w:rPr>
                <w:lang w:eastAsia="en-US"/>
              </w:rPr>
              <w:t xml:space="preserve"> </w:t>
            </w:r>
            <w:r w:rsidRPr="00F66F2E">
              <w:rPr>
                <w:lang w:eastAsia="en-US"/>
              </w:rPr>
              <w:t>в период летних каникул. В конце пособия даны ответы к заданиям, которые взрослые при необходимости могут вырезать.</w:t>
            </w:r>
          </w:p>
          <w:p w:rsidR="007262D2" w:rsidRPr="00626315" w:rsidRDefault="007262D2" w:rsidP="00D002C2">
            <w:pPr>
              <w:ind w:firstLine="534"/>
              <w:jc w:val="both"/>
            </w:pPr>
            <w:r w:rsidRPr="00F66F2E">
              <w:rPr>
                <w:lang w:eastAsia="en-US"/>
              </w:rPr>
              <w:t>Пособие соответствует федеральному государственному образовательному стандарту начального общего образования.</w:t>
            </w:r>
          </w:p>
        </w:tc>
      </w:tr>
    </w:tbl>
    <w:p w:rsidR="00095EA2" w:rsidRDefault="00095EA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095EA2" w:rsidRDefault="00095EA2">
      <w:pPr>
        <w:spacing w:after="200"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br w:type="page"/>
      </w: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57FC4B5D" wp14:editId="04E41777">
                  <wp:extent cx="1040464" cy="1529542"/>
                  <wp:effectExtent l="0" t="0" r="7620" b="0"/>
                  <wp:docPr id="19" name="Рисунок 19" descr="C:\Users\MRomanova\Desktop\07-0777-0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Romanova\Desktop\07-0777-0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721" cy="1535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 w:rsidRPr="0087111F">
              <w:rPr>
                <w:b/>
              </w:rPr>
              <w:t>Математи</w:t>
            </w:r>
            <w:r>
              <w:rPr>
                <w:b/>
              </w:rPr>
              <w:t>ка. Летние задания. Переходим в</w:t>
            </w:r>
            <w:r w:rsidRPr="0087111F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87111F">
              <w:rPr>
                <w:b/>
              </w:rPr>
              <w:t>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>
              <w:t>Светин А.В.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80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07-0777-01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F23CE9" w:rsidRDefault="007262D2" w:rsidP="00D002C2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D958CA">
              <w:rPr>
                <w:b/>
              </w:rPr>
              <w:t>Математика. Моро М.И. и др. (1-4) (Школа России)</w:t>
            </w:r>
          </w:p>
        </w:tc>
      </w:tr>
      <w:tr w:rsidR="007262D2" w:rsidRPr="00626315" w:rsidTr="00D002C2">
        <w:trPr>
          <w:trHeight w:val="1987"/>
        </w:trPr>
        <w:tc>
          <w:tcPr>
            <w:tcW w:w="10103" w:type="dxa"/>
            <w:gridSpan w:val="2"/>
          </w:tcPr>
          <w:p w:rsidR="007262D2" w:rsidRPr="00F66F2E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 w:rsidRPr="00F66F2E">
              <w:rPr>
                <w:lang w:eastAsia="en-US"/>
              </w:rPr>
              <w:t>В пособии представлены задания в соответствии с темами, изученными школьниками по учебнику «Математика. 3 класс»</w:t>
            </w:r>
            <w:r>
              <w:rPr>
                <w:lang w:eastAsia="en-US"/>
              </w:rPr>
              <w:t xml:space="preserve"> </w:t>
            </w:r>
            <w:r w:rsidRPr="00F66F2E">
              <w:rPr>
                <w:lang w:eastAsia="en-US"/>
              </w:rPr>
              <w:t>С. И. Моро и др. Цель пособия — помочь родителям детей, перешедших в 4-й класс, организовать занятия математикой</w:t>
            </w:r>
            <w:r>
              <w:rPr>
                <w:lang w:eastAsia="en-US"/>
              </w:rPr>
              <w:t xml:space="preserve"> </w:t>
            </w:r>
            <w:r w:rsidRPr="00F66F2E">
              <w:rPr>
                <w:lang w:eastAsia="en-US"/>
              </w:rPr>
              <w:t>в период летних каникул. В конце пособия даны ответы к заданиям, которые взрослые при необходимости могут вырезать.</w:t>
            </w:r>
          </w:p>
          <w:p w:rsidR="007262D2" w:rsidRPr="00626315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</w:pPr>
            <w:r w:rsidRPr="00F66F2E">
              <w:rPr>
                <w:lang w:eastAsia="en-US"/>
              </w:rPr>
              <w:t>Пособие соответствует федеральному государственному образовательному стандарту начального общего образования.</w:t>
            </w:r>
          </w:p>
        </w:tc>
      </w:tr>
    </w:tbl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2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036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3D64DA31" wp14:editId="611358D9">
                  <wp:extent cx="961422" cy="1396538"/>
                  <wp:effectExtent l="0" t="0" r="0" b="0"/>
                  <wp:docPr id="20" name="Рисунок 20" descr="C:\Users\MRomanova\Desktop\07-0778-0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Romanova\Desktop\07-0778-0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41" cy="140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 w:rsidRPr="0087111F">
              <w:rPr>
                <w:b/>
              </w:rPr>
              <w:t>Математик</w:t>
            </w:r>
            <w:r>
              <w:rPr>
                <w:b/>
              </w:rPr>
              <w:t>а. Летние задания. Переходим в 5</w:t>
            </w:r>
            <w:r w:rsidRPr="0087111F">
              <w:rPr>
                <w:b/>
              </w:rPr>
              <w:t>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>
              <w:t>Светин А.В.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112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07-0778-01</w:t>
            </w:r>
          </w:p>
        </w:tc>
      </w:tr>
      <w:tr w:rsidR="007262D2" w:rsidRPr="00D958CA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D958CA" w:rsidRDefault="007262D2" w:rsidP="00D002C2">
            <w:pPr>
              <w:rPr>
                <w:sz w:val="22"/>
                <w:szCs w:val="22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D958CA">
              <w:rPr>
                <w:b/>
              </w:rPr>
              <w:t>Математика. Моро М.И. и др. (1-4) (Школа России)</w:t>
            </w:r>
          </w:p>
        </w:tc>
      </w:tr>
      <w:tr w:rsidR="007262D2" w:rsidRPr="00626315" w:rsidTr="00D002C2">
        <w:trPr>
          <w:trHeight w:val="1989"/>
        </w:trPr>
        <w:tc>
          <w:tcPr>
            <w:tcW w:w="10103" w:type="dxa"/>
            <w:gridSpan w:val="2"/>
          </w:tcPr>
          <w:p w:rsidR="007262D2" w:rsidRPr="00F66F2E" w:rsidRDefault="007262D2" w:rsidP="00D002C2">
            <w:pPr>
              <w:autoSpaceDE w:val="0"/>
              <w:autoSpaceDN w:val="0"/>
              <w:adjustRightInd w:val="0"/>
              <w:ind w:firstLine="634"/>
              <w:jc w:val="both"/>
              <w:rPr>
                <w:lang w:eastAsia="en-US"/>
              </w:rPr>
            </w:pPr>
            <w:r w:rsidRPr="00F66F2E">
              <w:rPr>
                <w:lang w:eastAsia="en-US"/>
              </w:rPr>
              <w:t>В пособии представлены задания в соответствии с темами, изученными школьниками п</w:t>
            </w:r>
            <w:r>
              <w:rPr>
                <w:lang w:eastAsia="en-US"/>
              </w:rPr>
              <w:t>о учебнику «Математика. 4</w:t>
            </w:r>
            <w:r w:rsidRPr="00F66F2E">
              <w:rPr>
                <w:lang w:eastAsia="en-US"/>
              </w:rPr>
              <w:t xml:space="preserve"> класс»</w:t>
            </w:r>
            <w:r>
              <w:rPr>
                <w:lang w:eastAsia="en-US"/>
              </w:rPr>
              <w:t xml:space="preserve"> </w:t>
            </w:r>
            <w:r w:rsidRPr="00F66F2E">
              <w:rPr>
                <w:lang w:eastAsia="en-US"/>
              </w:rPr>
              <w:t xml:space="preserve">С. И. Моро и др. Цель пособия — помочь родителям детей, перешедших </w:t>
            </w:r>
            <w:r>
              <w:rPr>
                <w:lang w:eastAsia="en-US"/>
              </w:rPr>
              <w:t>в 5</w:t>
            </w:r>
            <w:r w:rsidRPr="00F66F2E">
              <w:rPr>
                <w:lang w:eastAsia="en-US"/>
              </w:rPr>
              <w:t>-й класс, организовать занятия математикой</w:t>
            </w:r>
            <w:r>
              <w:rPr>
                <w:lang w:eastAsia="en-US"/>
              </w:rPr>
              <w:t xml:space="preserve"> </w:t>
            </w:r>
            <w:r w:rsidRPr="00F66F2E">
              <w:rPr>
                <w:lang w:eastAsia="en-US"/>
              </w:rPr>
              <w:t>в период летних каникул. В конце пособия даны ответы к заданиям, которые взрослые при необходимости могут вырезать.</w:t>
            </w:r>
          </w:p>
          <w:p w:rsidR="007262D2" w:rsidRPr="00626315" w:rsidRDefault="007262D2" w:rsidP="00D002C2">
            <w:pPr>
              <w:ind w:firstLine="634"/>
              <w:jc w:val="both"/>
            </w:pPr>
            <w:r w:rsidRPr="00F66F2E">
              <w:rPr>
                <w:lang w:eastAsia="en-US"/>
              </w:rPr>
              <w:t>Пособие соответствует федеральному государственному образовательному стандарту начального общего образования.</w:t>
            </w:r>
          </w:p>
        </w:tc>
      </w:tr>
    </w:tbl>
    <w:p w:rsidR="00095EA2" w:rsidRDefault="00095EA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095EA2" w:rsidRDefault="00095EA2">
      <w:pPr>
        <w:spacing w:after="200"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br w:type="page"/>
      </w: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3E446EE0" wp14:editId="625E4C62">
                  <wp:extent cx="1029154" cy="1512916"/>
                  <wp:effectExtent l="0" t="0" r="0" b="0"/>
                  <wp:docPr id="21" name="Рисунок 21" descr="C:\Users\MRomanova\Desktop\08-0676-0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Romanova\Desktop\08-0676-0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33" cy="152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>
              <w:rPr>
                <w:b/>
              </w:rPr>
              <w:t>Окружающий мир</w:t>
            </w:r>
            <w:r w:rsidRPr="0087111F">
              <w:rPr>
                <w:b/>
              </w:rPr>
              <w:t>. Летние задания. Переходим во 2-й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041F9A">
              <w:t>Казанцева И.В., Архипова Ю.И.,  Глаголева Ю.И.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80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08-0676-01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F23CE9" w:rsidRDefault="007262D2" w:rsidP="00D002C2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041F9A">
              <w:rPr>
                <w:b/>
              </w:rPr>
              <w:t>Окружающий мир. Плешаков А.А. (1-4) (Школа России)</w:t>
            </w:r>
          </w:p>
        </w:tc>
      </w:tr>
      <w:tr w:rsidR="007262D2" w:rsidRPr="00626315" w:rsidTr="00D002C2">
        <w:trPr>
          <w:trHeight w:val="3134"/>
        </w:trPr>
        <w:tc>
          <w:tcPr>
            <w:tcW w:w="10103" w:type="dxa"/>
            <w:gridSpan w:val="2"/>
          </w:tcPr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Тетрадь летних заданий по окружающему миру – это пособие, направленное на формирование у младшего школьника интереса к предмету «Окружающий мир», умения познавать мир вокруг себя, наблюдать, сравнивать и делать выводы. В тетради в увлекательной форме представлены материалы для организации летнего отдыха детей дома, на даче, в путешествии, в летнем лагере. </w:t>
            </w:r>
          </w:p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Тетрадь летних заданий дополняет содержание курса «Окружающий мир» Плешакова А.А., позволяет подтвердить, проверить и расширить знания и практические умения, полученные учениками на уроках окружающего мира.</w:t>
            </w:r>
          </w:p>
          <w:p w:rsidR="007262D2" w:rsidRPr="00626315" w:rsidRDefault="007262D2" w:rsidP="00D002C2">
            <w:pPr>
              <w:ind w:firstLine="534"/>
              <w:jc w:val="both"/>
            </w:pPr>
            <w:r>
              <w:rPr>
                <w:lang w:eastAsia="en-US"/>
              </w:rPr>
              <w:t>Тетрадь адресована учащимся начальных классов, родителям, которые хотят сделать летний отдых ребёнка занимательным и продуктивным, учителям, работающим по УМК «Школа России», воспитателям детских оздоровительных лагерей для организации кружковой работы.</w:t>
            </w:r>
          </w:p>
        </w:tc>
      </w:tr>
    </w:tbl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56A5309B" wp14:editId="1A467E75">
                  <wp:extent cx="1072892" cy="1562793"/>
                  <wp:effectExtent l="0" t="0" r="0" b="0"/>
                  <wp:docPr id="22" name="Рисунок 22" descr="C:\Users\MRomanova\Desktop\08-0677-0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Romanova\Desktop\08-0677-0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82" cy="156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>
              <w:rPr>
                <w:b/>
              </w:rPr>
              <w:t>Окружающий мир. Летние задания. Переходим в</w:t>
            </w:r>
            <w:r w:rsidRPr="0087111F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87111F">
              <w:rPr>
                <w:b/>
              </w:rPr>
              <w:t>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041F9A">
              <w:t>Казанцева И.В., Архипова Ю.И.,  Глаголева Ю.И.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80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08-0677-01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F23CE9" w:rsidRDefault="007262D2" w:rsidP="00D002C2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041F9A">
              <w:rPr>
                <w:b/>
              </w:rPr>
              <w:t>Окружающий мир. Плешаков А.А. (1-4) (Школа России)</w:t>
            </w:r>
          </w:p>
        </w:tc>
      </w:tr>
      <w:tr w:rsidR="007262D2" w:rsidRPr="00626315" w:rsidTr="00D002C2">
        <w:trPr>
          <w:trHeight w:val="3244"/>
        </w:trPr>
        <w:tc>
          <w:tcPr>
            <w:tcW w:w="10103" w:type="dxa"/>
            <w:gridSpan w:val="2"/>
          </w:tcPr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Тетрадь летних заданий по окружающему миру – это пособие, направленное на формирование у младшего школьника интереса к предмету «Окружающий мир», умения познавать мир вокруг себя, наблюдать, сравнивать и делать выводы. В тетради в увлекательной форме представлены материалы для организации летнего отдыха детей дома, на даче, в путешествии, в летнем лагере. </w:t>
            </w:r>
          </w:p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Тетрадь летних заданий дополняет содержание курса «Окружающий мир» Плешакова А.А., позволяет подтвердить, проверить и расширить знания и практические умения, полученные учениками на уроках окружающего мира.</w:t>
            </w:r>
          </w:p>
          <w:p w:rsidR="007262D2" w:rsidRPr="00626315" w:rsidRDefault="007262D2" w:rsidP="00D002C2">
            <w:pPr>
              <w:ind w:firstLine="534"/>
              <w:jc w:val="both"/>
            </w:pPr>
            <w:r>
              <w:rPr>
                <w:lang w:eastAsia="en-US"/>
              </w:rPr>
              <w:t>Тетрадь адресована учащимся начальных классов, родителям, которые хотят сделать летний отдых ребёнка занимательным и продуктивным, учителям, работающим по УМК «Школа России», воспитателям детских оздоровительных лагерей для организации кружковой работы.</w:t>
            </w:r>
          </w:p>
        </w:tc>
      </w:tr>
    </w:tbl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p w:rsidR="00095EA2" w:rsidRDefault="00095EA2">
      <w:pPr>
        <w:spacing w:after="200"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br w:type="page"/>
      </w:r>
    </w:p>
    <w:p w:rsidR="007262D2" w:rsidRDefault="007262D2" w:rsidP="007262D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262D2" w:rsidRPr="0087111F" w:rsidTr="00D002C2">
        <w:tc>
          <w:tcPr>
            <w:tcW w:w="2165" w:type="dxa"/>
            <w:vMerge w:val="restart"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D21E80">
              <w:rPr>
                <w:noProof/>
              </w:rPr>
              <w:drawing>
                <wp:inline distT="0" distB="0" distL="0" distR="0" wp14:anchorId="1D6E014F" wp14:editId="2034ED06">
                  <wp:extent cx="983917" cy="1446414"/>
                  <wp:effectExtent l="0" t="0" r="6985" b="1905"/>
                  <wp:docPr id="23" name="Рисунок 23" descr="C:\Users\MRomanova\Desktop\08-0678-01_Co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Romanova\Desktop\08-0678-01_Co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4" cy="145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b/>
                <w:lang w:eastAsia="en-US"/>
              </w:rPr>
            </w:pPr>
            <w:r>
              <w:rPr>
                <w:b/>
              </w:rPr>
              <w:t>Окружающий мир</w:t>
            </w:r>
            <w:r w:rsidRPr="0087111F">
              <w:rPr>
                <w:b/>
              </w:rPr>
              <w:t xml:space="preserve">. Летние задания. Переходим в </w:t>
            </w:r>
            <w:r>
              <w:rPr>
                <w:b/>
              </w:rPr>
              <w:t>4</w:t>
            </w:r>
            <w:r w:rsidRPr="0087111F">
              <w:rPr>
                <w:b/>
              </w:rPr>
              <w:t>-й класс</w:t>
            </w:r>
          </w:p>
        </w:tc>
      </w:tr>
      <w:tr w:rsidR="007262D2" w:rsidRPr="0071213C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71213C" w:rsidRDefault="007262D2" w:rsidP="00D002C2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041F9A">
              <w:t>Казанцева И.В., Архипова Ю.И.,  Глаголева Ю.И.</w:t>
            </w:r>
          </w:p>
        </w:tc>
      </w:tr>
      <w:tr w:rsidR="007262D2" w:rsidRPr="0087111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7111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переработка</w:t>
            </w:r>
          </w:p>
        </w:tc>
      </w:tr>
      <w:tr w:rsidR="007262D2" w:rsidRPr="00910181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910181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80</w:t>
            </w:r>
          </w:p>
        </w:tc>
      </w:tr>
      <w:tr w:rsidR="007262D2" w:rsidRPr="00527AE6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27AE6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262D2" w:rsidRPr="005C4BDF" w:rsidTr="00D002C2">
        <w:trPr>
          <w:trHeight w:val="257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5C4BDF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100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262D2" w:rsidRPr="008A28B3" w:rsidTr="00D002C2">
        <w:trPr>
          <w:trHeight w:val="258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8A28B3" w:rsidRDefault="007262D2" w:rsidP="00D002C2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7262D2" w:rsidRPr="002959CE" w:rsidTr="00D002C2">
        <w:trPr>
          <w:trHeight w:val="1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2959CE" w:rsidRDefault="007262D2" w:rsidP="00D002C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>
              <w:t>08-0678-01</w:t>
            </w:r>
          </w:p>
        </w:tc>
      </w:tr>
      <w:tr w:rsidR="007262D2" w:rsidRPr="00F23CE9" w:rsidTr="00D002C2">
        <w:trPr>
          <w:trHeight w:val="92"/>
        </w:trPr>
        <w:tc>
          <w:tcPr>
            <w:tcW w:w="2165" w:type="dxa"/>
            <w:vMerge/>
            <w:vAlign w:val="center"/>
          </w:tcPr>
          <w:p w:rsidR="007262D2" w:rsidRPr="00527AE6" w:rsidRDefault="007262D2" w:rsidP="00D002C2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262D2" w:rsidRPr="00F23CE9" w:rsidRDefault="007262D2" w:rsidP="00D002C2">
            <w:pPr>
              <w:rPr>
                <w:b/>
                <w:lang w:eastAsia="en-US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041F9A">
              <w:rPr>
                <w:b/>
              </w:rPr>
              <w:t>Окружающий мир. Плешаков А.А. (1-4) (Школа России)</w:t>
            </w:r>
          </w:p>
        </w:tc>
      </w:tr>
      <w:tr w:rsidR="007262D2" w:rsidRPr="00626315" w:rsidTr="00D002C2">
        <w:trPr>
          <w:trHeight w:val="3220"/>
        </w:trPr>
        <w:tc>
          <w:tcPr>
            <w:tcW w:w="10103" w:type="dxa"/>
            <w:gridSpan w:val="2"/>
          </w:tcPr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Тетрадь летних заданий по окружающему миру – это пособие, направленное на формирование у младшего школьника интереса к предмету «Окружающий мир», умения познавать мир вокруг себя, наблюдать, сравнивать и делать выводы. В тетради в увлекательной форме представлены материалы для организации летнего отдыха детей дома, на даче, в путешествии, в летнем лагере. </w:t>
            </w:r>
          </w:p>
          <w:p w:rsidR="007262D2" w:rsidRDefault="007262D2" w:rsidP="00D002C2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Тетрадь летних заданий дополняет содержание курса «Окружающий мир» Плешакова А.А., позволяет подтвердить, проверить и расширить знания и практические умения, полученные учениками на уроках окружающего мира.</w:t>
            </w:r>
          </w:p>
          <w:p w:rsidR="007262D2" w:rsidRPr="00626315" w:rsidRDefault="007262D2" w:rsidP="00D002C2">
            <w:pPr>
              <w:ind w:firstLine="534"/>
              <w:jc w:val="both"/>
            </w:pPr>
            <w:r>
              <w:rPr>
                <w:lang w:eastAsia="en-US"/>
              </w:rPr>
              <w:t>Тетрадь адресована учащимся начальных классов, родителям, которые хотят сделать летний отдых ребёнка занимательным и продуктивным, учителям, работающим по УМК «Школа России», воспитателям детских оздоровительных лагерей для организации кружковой работы.</w:t>
            </w:r>
          </w:p>
        </w:tc>
      </w:tr>
    </w:tbl>
    <w:p w:rsidR="00C20723" w:rsidRDefault="00C20723" w:rsidP="00C20723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7512EE" w:rsidRPr="0087111F" w:rsidTr="00B55774">
        <w:tc>
          <w:tcPr>
            <w:tcW w:w="2165" w:type="dxa"/>
            <w:vMerge w:val="restart"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  <w:r w:rsidRPr="007512EE">
              <w:rPr>
                <w:noProof/>
              </w:rPr>
              <w:drawing>
                <wp:inline distT="0" distB="0" distL="0" distR="0">
                  <wp:extent cx="1244076" cy="1585732"/>
                  <wp:effectExtent l="0" t="0" r="0" b="0"/>
                  <wp:docPr id="7" name="Рисунок 7" descr="C:\Users\MRomanova\Desktop\07-0779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Romanova\Desktop\07-0779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72" cy="159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7512EE" w:rsidRPr="0087111F" w:rsidRDefault="007512EE" w:rsidP="00B55774">
            <w:pPr>
              <w:rPr>
                <w:b/>
                <w:lang w:eastAsia="en-US"/>
              </w:rPr>
            </w:pPr>
            <w:r w:rsidRPr="007512EE">
              <w:rPr>
                <w:b/>
              </w:rPr>
              <w:t>Справочник младшего школьника. Правила по математике. 1-4 классы</w:t>
            </w:r>
          </w:p>
        </w:tc>
      </w:tr>
      <w:tr w:rsidR="007512EE" w:rsidRPr="0071213C" w:rsidTr="00B55774">
        <w:trPr>
          <w:trHeight w:val="257"/>
        </w:trPr>
        <w:tc>
          <w:tcPr>
            <w:tcW w:w="2165" w:type="dxa"/>
            <w:vMerge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512EE" w:rsidRPr="0071213C" w:rsidRDefault="007512EE" w:rsidP="00B5577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7512EE">
              <w:t xml:space="preserve">Глаголева Ю. И, </w:t>
            </w:r>
            <w:proofErr w:type="spellStart"/>
            <w:r w:rsidRPr="007512EE">
              <w:t>Волковская</w:t>
            </w:r>
            <w:proofErr w:type="spellEnd"/>
            <w:r w:rsidRPr="007512EE">
              <w:t> И. И.</w:t>
            </w:r>
          </w:p>
        </w:tc>
      </w:tr>
      <w:tr w:rsidR="007512EE" w:rsidRPr="0087111F" w:rsidTr="00B55774">
        <w:trPr>
          <w:trHeight w:val="257"/>
        </w:trPr>
        <w:tc>
          <w:tcPr>
            <w:tcW w:w="2165" w:type="dxa"/>
            <w:vMerge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512EE" w:rsidRPr="007512EE" w:rsidRDefault="007512EE" w:rsidP="007512EE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</w:t>
            </w:r>
            <w:r>
              <w:t>новинка</w:t>
            </w:r>
          </w:p>
        </w:tc>
      </w:tr>
      <w:tr w:rsidR="007512EE" w:rsidRPr="00910181" w:rsidTr="00B55774">
        <w:trPr>
          <w:trHeight w:val="257"/>
        </w:trPr>
        <w:tc>
          <w:tcPr>
            <w:tcW w:w="2165" w:type="dxa"/>
            <w:vMerge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512EE" w:rsidRPr="007512EE" w:rsidRDefault="007512EE" w:rsidP="007512EE">
            <w:pPr>
              <w:rPr>
                <w:lang w:val="en-US"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112</w:t>
            </w:r>
          </w:p>
        </w:tc>
      </w:tr>
      <w:tr w:rsidR="007512EE" w:rsidRPr="00527AE6" w:rsidTr="00B55774">
        <w:trPr>
          <w:trHeight w:val="257"/>
        </w:trPr>
        <w:tc>
          <w:tcPr>
            <w:tcW w:w="2165" w:type="dxa"/>
            <w:vMerge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512EE" w:rsidRPr="00527AE6" w:rsidRDefault="007512EE" w:rsidP="00B5577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 w:rsidRPr="00B01565">
              <w:rPr>
                <w:lang w:eastAsia="en-US"/>
              </w:rPr>
              <w:t xml:space="preserve">Брошюра </w:t>
            </w:r>
            <w:r>
              <w:rPr>
                <w:lang w:eastAsia="en-US"/>
              </w:rPr>
              <w:t>вкладкой</w:t>
            </w:r>
          </w:p>
        </w:tc>
      </w:tr>
      <w:tr w:rsidR="007512EE" w:rsidRPr="005C4BDF" w:rsidTr="00B55774">
        <w:trPr>
          <w:trHeight w:val="257"/>
        </w:trPr>
        <w:tc>
          <w:tcPr>
            <w:tcW w:w="2165" w:type="dxa"/>
            <w:vMerge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512EE" w:rsidRPr="005C4BDF" w:rsidRDefault="007512EE" w:rsidP="00B5577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103EB1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90</w:t>
            </w:r>
            <w:r w:rsidRPr="00103EB1">
              <w:rPr>
                <w:lang w:val="en-US" w:eastAsia="en-US"/>
              </w:rPr>
              <w:t xml:space="preserve"> </w:t>
            </w:r>
            <w:r w:rsidRPr="00103EB1">
              <w:rPr>
                <w:vertAlign w:val="superscript"/>
                <w:lang w:eastAsia="en-US"/>
              </w:rPr>
              <w:t>1</w:t>
            </w:r>
            <w:r w:rsidRPr="00103EB1">
              <w:rPr>
                <w:lang w:eastAsia="en-US"/>
              </w:rPr>
              <w:t>/</w:t>
            </w:r>
            <w:r>
              <w:rPr>
                <w:vertAlign w:val="subscript"/>
                <w:lang w:eastAsia="en-US"/>
              </w:rPr>
              <w:t>16</w:t>
            </w:r>
          </w:p>
        </w:tc>
      </w:tr>
      <w:tr w:rsidR="007512EE" w:rsidRPr="008A28B3" w:rsidTr="00B55774">
        <w:trPr>
          <w:trHeight w:val="258"/>
        </w:trPr>
        <w:tc>
          <w:tcPr>
            <w:tcW w:w="2165" w:type="dxa"/>
            <w:vMerge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512EE" w:rsidRPr="008A28B3" w:rsidRDefault="007512EE" w:rsidP="00B5577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</w:p>
        </w:tc>
      </w:tr>
      <w:tr w:rsidR="007512EE" w:rsidRPr="002959CE" w:rsidTr="00B55774">
        <w:trPr>
          <w:trHeight w:val="192"/>
        </w:trPr>
        <w:tc>
          <w:tcPr>
            <w:tcW w:w="2165" w:type="dxa"/>
            <w:vMerge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512EE" w:rsidRPr="002959CE" w:rsidRDefault="007512EE" w:rsidP="00B55774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Код:</w:t>
            </w:r>
            <w:r w:rsidRPr="00527AE6">
              <w:rPr>
                <w:lang w:eastAsia="en-US"/>
              </w:rPr>
              <w:t xml:space="preserve"> </w:t>
            </w:r>
            <w:r w:rsidRPr="007512EE">
              <w:t>07-0779-01</w:t>
            </w:r>
          </w:p>
        </w:tc>
      </w:tr>
      <w:tr w:rsidR="007512EE" w:rsidRPr="00F23CE9" w:rsidTr="00B55774">
        <w:trPr>
          <w:trHeight w:val="92"/>
        </w:trPr>
        <w:tc>
          <w:tcPr>
            <w:tcW w:w="2165" w:type="dxa"/>
            <w:vMerge/>
            <w:vAlign w:val="center"/>
          </w:tcPr>
          <w:p w:rsidR="007512EE" w:rsidRPr="00527AE6" w:rsidRDefault="007512EE" w:rsidP="00B5577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7512EE" w:rsidRPr="00EF44B7" w:rsidRDefault="007512EE" w:rsidP="00B55774">
            <w:pPr>
              <w:rPr>
                <w:sz w:val="22"/>
                <w:szCs w:val="22"/>
              </w:rPr>
            </w:pPr>
            <w:r>
              <w:rPr>
                <w:rFonts w:eastAsia="ArialMT"/>
                <w:b/>
              </w:rPr>
              <w:t xml:space="preserve">Линия УМК: </w:t>
            </w:r>
            <w:r w:rsidRPr="00D958CA">
              <w:rPr>
                <w:b/>
              </w:rPr>
              <w:t>Математика. Моро М.И. и др. (1-4) (Школа России)</w:t>
            </w:r>
          </w:p>
        </w:tc>
      </w:tr>
      <w:tr w:rsidR="007512EE" w:rsidRPr="00626315" w:rsidTr="00B55774">
        <w:trPr>
          <w:trHeight w:val="1971"/>
        </w:trPr>
        <w:tc>
          <w:tcPr>
            <w:tcW w:w="10103" w:type="dxa"/>
            <w:gridSpan w:val="2"/>
          </w:tcPr>
          <w:p w:rsidR="007512EE" w:rsidRDefault="007512EE" w:rsidP="007512EE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пособии кратко изложены основные сведения курса математики 1—4-го классов. Подходы в изложении материала соответствуют программе «Школа России» и УМК по математике авторского коллектива под руководством C. И. Моро. </w:t>
            </w:r>
          </w:p>
          <w:p w:rsidR="007512EE" w:rsidRDefault="007512EE" w:rsidP="007512EE">
            <w:pPr>
              <w:autoSpaceDE w:val="0"/>
              <w:autoSpaceDN w:val="0"/>
              <w:adjustRightInd w:val="0"/>
              <w:ind w:firstLine="534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пособии выделены 6 тематических блоков: нумерация, арифметические действия, величины, решение задач, геометрические фигуры, работа с информацией. Каждый блок состоит из трёх частей: «Изучаю математику», «Математические подсказки» и «Это интересно», в которых представлены основные математические факты, способы действия, а также интересные сведения развивающего характера.</w:t>
            </w:r>
          </w:p>
          <w:p w:rsidR="007512EE" w:rsidRPr="00626315" w:rsidRDefault="007512EE" w:rsidP="007512EE">
            <w:pPr>
              <w:ind w:firstLine="534"/>
              <w:jc w:val="both"/>
            </w:pPr>
          </w:p>
        </w:tc>
      </w:tr>
    </w:tbl>
    <w:p w:rsidR="007262D2" w:rsidRDefault="007262D2">
      <w:pPr>
        <w:spacing w:after="200" w:line="276" w:lineRule="auto"/>
        <w:rPr>
          <w:b/>
          <w:color w:val="4F81BD" w:themeColor="accent1"/>
        </w:rPr>
      </w:pPr>
      <w:r>
        <w:rPr>
          <w:b/>
          <w:color w:val="4F81BD" w:themeColor="accent1"/>
        </w:rPr>
        <w:br w:type="page"/>
      </w:r>
    </w:p>
    <w:p w:rsidR="00C20723" w:rsidRPr="00A10030" w:rsidRDefault="00C20723" w:rsidP="00C20723">
      <w:pPr>
        <w:shd w:val="clear" w:color="auto" w:fill="FFFFFF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АЛГЕБРА</w:t>
      </w:r>
    </w:p>
    <w:p w:rsidR="00C20723" w:rsidRDefault="00C20723" w:rsidP="00C20723">
      <w:pPr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C20723" w:rsidRPr="00527AE6" w:rsidTr="00483253">
        <w:tc>
          <w:tcPr>
            <w:tcW w:w="2165" w:type="dxa"/>
            <w:vMerge w:val="restart"/>
            <w:vAlign w:val="center"/>
          </w:tcPr>
          <w:p w:rsidR="00C20723" w:rsidRPr="00527AE6" w:rsidRDefault="00BB1548" w:rsidP="0048325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01783" cy="1846146"/>
                  <wp:effectExtent l="0" t="0" r="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2-0133-0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112" cy="1855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  <w:r w:rsidRPr="0031303A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7</w:t>
            </w:r>
            <w:r w:rsidRPr="0031303A">
              <w:rPr>
                <w:b/>
                <w:lang w:eastAsia="en-US"/>
              </w:rPr>
              <w:t xml:space="preserve"> класс. Проверочные работы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76DED" w:rsidRDefault="00C20723" w:rsidP="00483253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31303A">
              <w:rPr>
                <w:lang w:eastAsia="en-US"/>
              </w:rPr>
              <w:t xml:space="preserve">Мерзляк </w:t>
            </w:r>
            <w:r>
              <w:rPr>
                <w:lang w:eastAsia="en-US"/>
              </w:rPr>
              <w:t>А.Г.</w:t>
            </w:r>
            <w:r w:rsidRPr="0031303A">
              <w:rPr>
                <w:lang w:eastAsia="en-US"/>
              </w:rPr>
              <w:t xml:space="preserve">, Якир </w:t>
            </w:r>
            <w:r>
              <w:rPr>
                <w:lang w:eastAsia="en-US"/>
              </w:rPr>
              <w:t>М.С.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новинка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ISBN: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978-5-09-088657-1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CF3DB2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192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мягкая</w:t>
            </w:r>
          </w:p>
        </w:tc>
      </w:tr>
      <w:tr w:rsidR="00C20723" w:rsidRPr="00527AE6" w:rsidTr="00483253">
        <w:trPr>
          <w:trHeight w:val="258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C4BDF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60</w:t>
            </w:r>
            <w:r w:rsidRPr="00C94542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90</w:t>
            </w:r>
            <w:r w:rsidRPr="002D2E7C">
              <w:rPr>
                <w:lang w:eastAsia="en-US"/>
              </w:rPr>
              <w:t xml:space="preserve"> </w:t>
            </w:r>
            <w:r w:rsidRPr="00C94542">
              <w:rPr>
                <w:vertAlign w:val="superscript"/>
                <w:lang w:eastAsia="en-US"/>
              </w:rPr>
              <w:t>1</w:t>
            </w:r>
            <w:r w:rsidRPr="00C94542">
              <w:rPr>
                <w:lang w:eastAsia="en-US"/>
              </w:rPr>
              <w:t>/</w:t>
            </w:r>
            <w:r w:rsidRPr="00C94542">
              <w:rPr>
                <w:vertAlign w:val="subscript"/>
                <w:lang w:eastAsia="en-US"/>
              </w:rPr>
              <w:t>16</w:t>
            </w:r>
          </w:p>
        </w:tc>
      </w:tr>
      <w:tr w:rsidR="00C20723" w:rsidRPr="00527AE6" w:rsidTr="00483253">
        <w:trPr>
          <w:trHeight w:val="192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8A28B3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</w:p>
        </w:tc>
      </w:tr>
      <w:tr w:rsidR="00C20723" w:rsidRPr="00527AE6" w:rsidTr="00483253">
        <w:trPr>
          <w:trHeight w:val="92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76DED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Код:</w:t>
            </w:r>
            <w:r>
              <w:t xml:space="preserve"> </w:t>
            </w:r>
            <w:r>
              <w:rPr>
                <w:lang w:eastAsia="en-US"/>
              </w:rPr>
              <w:t>112-0133</w:t>
            </w:r>
            <w:r w:rsidRPr="0031303A">
              <w:rPr>
                <w:lang w:eastAsia="en-US"/>
              </w:rPr>
              <w:t>-01</w:t>
            </w:r>
          </w:p>
        </w:tc>
      </w:tr>
      <w:tr w:rsidR="00C20723" w:rsidRPr="00527AE6" w:rsidTr="00483253">
        <w:trPr>
          <w:trHeight w:val="92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b/>
                <w:lang w:eastAsia="en-US"/>
              </w:rPr>
            </w:pPr>
            <w:r w:rsidRPr="00A82A23">
              <w:rPr>
                <w:rFonts w:eastAsia="ArialMT"/>
                <w:b/>
              </w:rPr>
              <w:t>Линия УМК</w:t>
            </w:r>
            <w:r>
              <w:rPr>
                <w:rFonts w:eastAsia="ArialMT"/>
              </w:rPr>
              <w:t xml:space="preserve">: </w:t>
            </w:r>
            <w:r w:rsidRPr="00095EA2">
              <w:rPr>
                <w:rFonts w:eastAsia="ArialMT"/>
                <w:b/>
              </w:rPr>
              <w:t>Алгебра. Мерзляк А. Г. (7-9)</w:t>
            </w:r>
          </w:p>
        </w:tc>
      </w:tr>
      <w:tr w:rsidR="00C20723" w:rsidRPr="00527AE6" w:rsidTr="00483253">
        <w:trPr>
          <w:trHeight w:val="1236"/>
        </w:trPr>
        <w:tc>
          <w:tcPr>
            <w:tcW w:w="10103" w:type="dxa"/>
            <w:gridSpan w:val="2"/>
          </w:tcPr>
          <w:p w:rsidR="00DE5230" w:rsidRDefault="00DE5230" w:rsidP="00483253">
            <w:pPr>
              <w:ind w:firstLine="709"/>
              <w:jc w:val="both"/>
            </w:pPr>
          </w:p>
          <w:p w:rsidR="00C20723" w:rsidRDefault="00C20723" w:rsidP="00483253">
            <w:pPr>
              <w:ind w:firstLine="709"/>
              <w:jc w:val="both"/>
            </w:pPr>
            <w:r>
              <w:t xml:space="preserve">Книга является составной частью учебно-методического комплекта и соответствует учебнику по алгебре для 7 класса (авторы А. Г. Мерзляк, В. Б. Полонский, М. С. Якир). </w:t>
            </w:r>
          </w:p>
          <w:p w:rsidR="00095EA2" w:rsidRDefault="00095EA2" w:rsidP="00095EA2">
            <w:pPr>
              <w:ind w:firstLine="709"/>
              <w:jc w:val="both"/>
            </w:pPr>
            <w:r>
              <w:t>Первая часть пособия содержит 27 проверочных работ, охватывающих все темы курса.</w:t>
            </w:r>
          </w:p>
          <w:p w:rsidR="00095EA2" w:rsidRDefault="00095EA2" w:rsidP="00095EA2">
            <w:pPr>
              <w:ind w:firstLine="709"/>
              <w:jc w:val="both"/>
            </w:pPr>
            <w:r>
              <w:t>Каждая проверочная работа представлена в четырёх</w:t>
            </w:r>
            <w:r>
              <w:t xml:space="preserve"> </w:t>
            </w:r>
            <w:r>
              <w:t>вариантах: первые два варианта соответствуют среднему</w:t>
            </w:r>
            <w:r>
              <w:t xml:space="preserve"> </w:t>
            </w:r>
            <w:r>
              <w:t>уровню сложности, тр</w:t>
            </w:r>
            <w:r>
              <w:t>етий и четвёртый варианты содер</w:t>
            </w:r>
            <w:r>
              <w:t>жат задачи более высокой сложности.</w:t>
            </w:r>
          </w:p>
          <w:p w:rsidR="00095EA2" w:rsidRDefault="00095EA2" w:rsidP="00095EA2">
            <w:pPr>
              <w:ind w:firstLine="709"/>
              <w:jc w:val="both"/>
            </w:pPr>
            <w:r>
              <w:t>Вторая часть пособия содержит 7 работ в тестовой форме в четырех однотипных вариантах.</w:t>
            </w:r>
          </w:p>
          <w:p w:rsidR="00C20723" w:rsidRDefault="00C20723" w:rsidP="00483253">
            <w:pPr>
              <w:ind w:firstLine="709"/>
              <w:jc w:val="both"/>
            </w:pPr>
            <w:r>
              <w:t>Пособие содержит большую подборку тематических задач по всему курсу алгебры 7 класса. Предназначено для учителей, учащихся 7 классов и их родителей.</w:t>
            </w:r>
          </w:p>
          <w:p w:rsidR="00DE5230" w:rsidRPr="00626315" w:rsidRDefault="00DE5230" w:rsidP="00483253">
            <w:pPr>
              <w:ind w:firstLine="709"/>
              <w:jc w:val="both"/>
            </w:pPr>
          </w:p>
        </w:tc>
      </w:tr>
    </w:tbl>
    <w:p w:rsidR="00C20723" w:rsidRDefault="00C20723" w:rsidP="00C20723">
      <w:pPr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C20723" w:rsidRPr="00527AE6" w:rsidTr="00483253">
        <w:tc>
          <w:tcPr>
            <w:tcW w:w="2165" w:type="dxa"/>
            <w:vMerge w:val="restart"/>
            <w:vAlign w:val="center"/>
          </w:tcPr>
          <w:p w:rsidR="00C20723" w:rsidRPr="00527AE6" w:rsidRDefault="00BB1548" w:rsidP="00483253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37615" cy="1901190"/>
                  <wp:effectExtent l="0" t="0" r="63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2-0136-01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90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Алгебра</w:t>
            </w:r>
            <w:r w:rsidRPr="0031303A">
              <w:rPr>
                <w:b/>
                <w:lang w:eastAsia="en-US"/>
              </w:rPr>
              <w:t xml:space="preserve">. </w:t>
            </w:r>
            <w:r>
              <w:rPr>
                <w:b/>
                <w:lang w:eastAsia="en-US"/>
              </w:rPr>
              <w:t>8</w:t>
            </w:r>
            <w:r w:rsidRPr="0031303A">
              <w:rPr>
                <w:b/>
                <w:lang w:eastAsia="en-US"/>
              </w:rPr>
              <w:t xml:space="preserve"> класс. Проверочные работы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76DED" w:rsidRDefault="00C20723" w:rsidP="00483253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31303A">
              <w:rPr>
                <w:lang w:eastAsia="en-US"/>
              </w:rPr>
              <w:t xml:space="preserve">Мерзляк </w:t>
            </w:r>
            <w:r>
              <w:rPr>
                <w:lang w:eastAsia="en-US"/>
              </w:rPr>
              <w:t>А.Г.</w:t>
            </w:r>
            <w:r w:rsidRPr="0031303A">
              <w:rPr>
                <w:lang w:eastAsia="en-US"/>
              </w:rPr>
              <w:t xml:space="preserve">, Якир </w:t>
            </w:r>
            <w:r>
              <w:rPr>
                <w:lang w:eastAsia="en-US"/>
              </w:rPr>
              <w:t>М.С.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новинка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ISBN: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978-5-09-088658-1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CF3DB2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160</w:t>
            </w:r>
          </w:p>
        </w:tc>
      </w:tr>
      <w:tr w:rsidR="00C20723" w:rsidRPr="00527AE6" w:rsidTr="00483253">
        <w:trPr>
          <w:trHeight w:val="257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мягкая</w:t>
            </w:r>
          </w:p>
        </w:tc>
      </w:tr>
      <w:tr w:rsidR="00C20723" w:rsidRPr="00527AE6" w:rsidTr="00483253">
        <w:trPr>
          <w:trHeight w:val="258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C4BDF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60</w:t>
            </w:r>
            <w:r w:rsidRPr="00C94542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90</w:t>
            </w:r>
            <w:r w:rsidRPr="002D2E7C">
              <w:rPr>
                <w:lang w:eastAsia="en-US"/>
              </w:rPr>
              <w:t xml:space="preserve"> </w:t>
            </w:r>
            <w:r w:rsidRPr="00C94542">
              <w:rPr>
                <w:vertAlign w:val="superscript"/>
                <w:lang w:eastAsia="en-US"/>
              </w:rPr>
              <w:t>1</w:t>
            </w:r>
            <w:r w:rsidRPr="00C94542">
              <w:rPr>
                <w:lang w:eastAsia="en-US"/>
              </w:rPr>
              <w:t>/</w:t>
            </w:r>
            <w:r w:rsidRPr="00C94542">
              <w:rPr>
                <w:vertAlign w:val="subscript"/>
                <w:lang w:eastAsia="en-US"/>
              </w:rPr>
              <w:t>16</w:t>
            </w:r>
          </w:p>
        </w:tc>
      </w:tr>
      <w:tr w:rsidR="00C20723" w:rsidRPr="00527AE6" w:rsidTr="00483253">
        <w:trPr>
          <w:trHeight w:val="192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8A28B3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</w:p>
        </w:tc>
      </w:tr>
      <w:tr w:rsidR="00C20723" w:rsidRPr="00527AE6" w:rsidTr="00483253">
        <w:trPr>
          <w:trHeight w:val="92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76DED" w:rsidRDefault="00C20723" w:rsidP="00483253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Код:</w:t>
            </w:r>
            <w:r>
              <w:t xml:space="preserve"> </w:t>
            </w:r>
            <w:r>
              <w:rPr>
                <w:lang w:eastAsia="en-US"/>
              </w:rPr>
              <w:t>112-0136</w:t>
            </w:r>
            <w:r w:rsidRPr="0031303A">
              <w:rPr>
                <w:lang w:eastAsia="en-US"/>
              </w:rPr>
              <w:t>-01</w:t>
            </w:r>
          </w:p>
        </w:tc>
      </w:tr>
      <w:tr w:rsidR="00C20723" w:rsidRPr="00527AE6" w:rsidTr="00483253">
        <w:trPr>
          <w:trHeight w:val="92"/>
        </w:trPr>
        <w:tc>
          <w:tcPr>
            <w:tcW w:w="2165" w:type="dxa"/>
            <w:vMerge/>
            <w:vAlign w:val="center"/>
          </w:tcPr>
          <w:p w:rsidR="00C20723" w:rsidRPr="00527AE6" w:rsidRDefault="00C20723" w:rsidP="00483253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C20723" w:rsidRPr="00527AE6" w:rsidRDefault="00C20723" w:rsidP="00483253">
            <w:pPr>
              <w:rPr>
                <w:b/>
                <w:lang w:eastAsia="en-US"/>
              </w:rPr>
            </w:pPr>
            <w:r w:rsidRPr="00A82A23">
              <w:rPr>
                <w:rFonts w:eastAsia="ArialMT"/>
                <w:b/>
              </w:rPr>
              <w:t>Линия УМК</w:t>
            </w:r>
            <w:r w:rsidRPr="00095EA2">
              <w:rPr>
                <w:rFonts w:eastAsia="ArialMT"/>
                <w:b/>
              </w:rPr>
              <w:t>: Алгебра. Мерзляк А. Г. (7-9)</w:t>
            </w:r>
          </w:p>
        </w:tc>
      </w:tr>
      <w:tr w:rsidR="00C20723" w:rsidRPr="00527AE6" w:rsidTr="00483253">
        <w:trPr>
          <w:trHeight w:val="1228"/>
        </w:trPr>
        <w:tc>
          <w:tcPr>
            <w:tcW w:w="10103" w:type="dxa"/>
            <w:gridSpan w:val="2"/>
          </w:tcPr>
          <w:p w:rsidR="00DE5230" w:rsidRDefault="00DE5230" w:rsidP="00483253">
            <w:pPr>
              <w:ind w:firstLine="709"/>
              <w:jc w:val="both"/>
            </w:pPr>
          </w:p>
          <w:p w:rsidR="00095EA2" w:rsidRDefault="00C20723" w:rsidP="00483253">
            <w:pPr>
              <w:ind w:firstLine="709"/>
              <w:jc w:val="both"/>
            </w:pPr>
            <w:r>
              <w:t>Книга является составной частью учебно-методического комплекта и соответствует учебнику по алгебре для 8 класса (авторы А. Г. Мерзляк, В. Б. Полонский, М. С. Якир). Пособие содержит большую подборку тематических задач по всему курсу алгебры 8 класса.</w:t>
            </w:r>
          </w:p>
          <w:p w:rsidR="00095EA2" w:rsidRDefault="00095EA2" w:rsidP="00095EA2">
            <w:pPr>
              <w:ind w:firstLine="709"/>
              <w:jc w:val="both"/>
            </w:pPr>
            <w:r>
              <w:t>Первая часть пособия содержит 22 проверочные работы, охватывающие все темы курса.</w:t>
            </w:r>
          </w:p>
          <w:p w:rsidR="00095EA2" w:rsidRDefault="00095EA2" w:rsidP="00095EA2">
            <w:pPr>
              <w:ind w:firstLine="709"/>
              <w:jc w:val="both"/>
            </w:pPr>
            <w:r>
              <w:t>Каждая проверочная работа представлена в четырёх</w:t>
            </w:r>
            <w:r>
              <w:t xml:space="preserve"> </w:t>
            </w:r>
            <w:r>
              <w:t>вариантах: первые два варианта соответствуют среднему</w:t>
            </w:r>
            <w:r>
              <w:t xml:space="preserve"> </w:t>
            </w:r>
            <w:r>
              <w:t>уровню сложности, тр</w:t>
            </w:r>
            <w:r>
              <w:t>етий и четвёртый варианты содер</w:t>
            </w:r>
            <w:r>
              <w:t>жат задачи более высокой сложности.</w:t>
            </w:r>
          </w:p>
          <w:p w:rsidR="00C20723" w:rsidRDefault="00095EA2" w:rsidP="00095EA2">
            <w:pPr>
              <w:ind w:firstLine="709"/>
              <w:jc w:val="both"/>
            </w:pPr>
            <w:r>
              <w:t>Вторая часть пособия содержит 6 работы в тестовой форме в четырех однотипных вариантах.</w:t>
            </w:r>
            <w:r w:rsidR="00C20723">
              <w:t xml:space="preserve"> Предназначено для учителей, учащихся 8 классов и их родителей.</w:t>
            </w:r>
          </w:p>
          <w:p w:rsidR="00DE5230" w:rsidRPr="00626315" w:rsidRDefault="00DE5230" w:rsidP="00483253">
            <w:pPr>
              <w:ind w:firstLine="709"/>
              <w:jc w:val="both"/>
            </w:pPr>
          </w:p>
        </w:tc>
      </w:tr>
    </w:tbl>
    <w:p w:rsidR="00C20723" w:rsidRDefault="00C20723" w:rsidP="00C20723">
      <w:pPr>
        <w:rPr>
          <w:b/>
          <w:color w:val="4F81BD" w:themeColor="accent1"/>
        </w:rPr>
      </w:pPr>
    </w:p>
    <w:p w:rsidR="00C20723" w:rsidRDefault="00C20723" w:rsidP="00C20723">
      <w:pPr>
        <w:rPr>
          <w:b/>
          <w:color w:val="4F81BD" w:themeColor="accent1"/>
        </w:rPr>
      </w:pPr>
    </w:p>
    <w:p w:rsidR="00095EA2" w:rsidRDefault="00095EA2" w:rsidP="00095EA2">
      <w:pPr>
        <w:shd w:val="clear" w:color="auto" w:fill="FFFFFF"/>
        <w:jc w:val="both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ХИМИЯ</w:t>
      </w:r>
    </w:p>
    <w:p w:rsidR="00095EA2" w:rsidRPr="00A10030" w:rsidRDefault="00095EA2" w:rsidP="00095EA2">
      <w:pPr>
        <w:shd w:val="clear" w:color="auto" w:fill="FFFFFF"/>
        <w:jc w:val="both"/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095EA2" w:rsidRPr="00527AE6" w:rsidTr="002E1B44">
        <w:tc>
          <w:tcPr>
            <w:tcW w:w="2165" w:type="dxa"/>
            <w:vMerge w:val="restart"/>
            <w:vAlign w:val="center"/>
          </w:tcPr>
          <w:p w:rsidR="00095EA2" w:rsidRPr="0031303A" w:rsidRDefault="00095EA2" w:rsidP="002E1B44">
            <w:pPr>
              <w:rPr>
                <w:lang w:eastAsia="en-US"/>
              </w:rPr>
            </w:pPr>
            <w:r>
              <w:rPr>
                <w:b/>
                <w:color w:val="4F81BD" w:themeColor="accent1"/>
              </w:rPr>
              <w:br w:type="column"/>
            </w:r>
            <w:r>
              <w:rPr>
                <w:noProof/>
              </w:rPr>
              <w:drawing>
                <wp:inline distT="0" distB="0" distL="0" distR="0" wp14:anchorId="696E70F0" wp14:editId="4CEF8632">
                  <wp:extent cx="1237615" cy="1712595"/>
                  <wp:effectExtent l="0" t="0" r="635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20-0303-0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7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95EA2" w:rsidRPr="00527AE6" w:rsidRDefault="00095EA2" w:rsidP="002E1B44">
            <w:pPr>
              <w:rPr>
                <w:b/>
                <w:lang w:eastAsia="en-US"/>
              </w:rPr>
            </w:pPr>
            <w:r w:rsidRPr="00241AD3">
              <w:rPr>
                <w:b/>
                <w:lang w:eastAsia="en-US"/>
              </w:rPr>
              <w:t>Химия. Уроки химии в 8 классе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76DED" w:rsidRDefault="00095EA2" w:rsidP="002E1B4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241AD3">
              <w:rPr>
                <w:lang w:eastAsia="en-US"/>
              </w:rPr>
              <w:t>Габриелян О. С., Остроумов И. Г., Аксёнова И. В.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27AE6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новинка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095EA2" w:rsidRPr="00527AE6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ISBN:</w:t>
            </w:r>
            <w:r w:rsidRPr="00527AE6">
              <w:rPr>
                <w:lang w:eastAsia="en-US"/>
              </w:rPr>
              <w:t xml:space="preserve"> </w:t>
            </w:r>
            <w:r w:rsidRPr="00DE5230">
              <w:rPr>
                <w:lang w:eastAsia="en-US"/>
              </w:rPr>
              <w:t>978-5-09-081249-8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CF3DB2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176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27AE6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мягкая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C4BDF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C94542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90</w:t>
            </w:r>
            <w:r w:rsidRPr="002D2E7C">
              <w:rPr>
                <w:lang w:eastAsia="en-US"/>
              </w:rPr>
              <w:t xml:space="preserve"> </w:t>
            </w:r>
            <w:r w:rsidRPr="00C94542">
              <w:rPr>
                <w:vertAlign w:val="superscript"/>
                <w:lang w:eastAsia="en-US"/>
              </w:rPr>
              <w:t>1</w:t>
            </w:r>
            <w:r w:rsidRPr="00C94542">
              <w:rPr>
                <w:lang w:eastAsia="en-US"/>
              </w:rPr>
              <w:t>/</w:t>
            </w:r>
            <w:r w:rsidRPr="00C94542">
              <w:rPr>
                <w:vertAlign w:val="subscript"/>
                <w:lang w:eastAsia="en-US"/>
              </w:rPr>
              <w:t>16</w:t>
            </w:r>
          </w:p>
        </w:tc>
      </w:tr>
      <w:tr w:rsidR="00095EA2" w:rsidRPr="00527AE6" w:rsidTr="002E1B44">
        <w:trPr>
          <w:trHeight w:val="258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8A28B3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</w:p>
        </w:tc>
      </w:tr>
      <w:tr w:rsidR="00095EA2" w:rsidRPr="00527AE6" w:rsidTr="002E1B44">
        <w:trPr>
          <w:trHeight w:val="192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76DED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Код:</w:t>
            </w:r>
            <w:r>
              <w:t xml:space="preserve"> </w:t>
            </w:r>
            <w:r w:rsidRPr="00A60863">
              <w:rPr>
                <w:lang w:eastAsia="en-US"/>
              </w:rPr>
              <w:t>20-0303-02</w:t>
            </w:r>
          </w:p>
        </w:tc>
      </w:tr>
      <w:tr w:rsidR="00095EA2" w:rsidRPr="00527AE6" w:rsidTr="002E1B44">
        <w:trPr>
          <w:trHeight w:val="92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095EA2" w:rsidRDefault="00095EA2" w:rsidP="002E1B44">
            <w:pPr>
              <w:rPr>
                <w:b/>
                <w:lang w:eastAsia="en-US"/>
              </w:rPr>
            </w:pPr>
            <w:r w:rsidRPr="00095EA2">
              <w:rPr>
                <w:rFonts w:eastAsia="ArialMT"/>
                <w:b/>
              </w:rPr>
              <w:t>Линия УМК: Химия. Габриелян О. С., Остроумов И. Г., Сладков С. (8-9)</w:t>
            </w:r>
          </w:p>
        </w:tc>
      </w:tr>
      <w:tr w:rsidR="00095EA2" w:rsidRPr="00527AE6" w:rsidTr="002E1B44">
        <w:trPr>
          <w:trHeight w:val="50"/>
        </w:trPr>
        <w:tc>
          <w:tcPr>
            <w:tcW w:w="10103" w:type="dxa"/>
            <w:gridSpan w:val="2"/>
          </w:tcPr>
          <w:p w:rsidR="00095EA2" w:rsidRDefault="00095EA2" w:rsidP="002E1B44">
            <w:pPr>
              <w:ind w:firstLine="709"/>
              <w:jc w:val="both"/>
            </w:pPr>
          </w:p>
          <w:p w:rsidR="00095EA2" w:rsidRDefault="00095EA2" w:rsidP="002E1B44">
            <w:pPr>
              <w:ind w:firstLine="709"/>
              <w:jc w:val="both"/>
            </w:pPr>
            <w:r>
              <w:t>Пособие содержит тематическое планирование и методические рекомендации по преподаванию курса химии 8 класса.</w:t>
            </w:r>
          </w:p>
          <w:p w:rsidR="00095EA2" w:rsidRDefault="00095EA2" w:rsidP="002E1B44">
            <w:pPr>
              <w:ind w:firstLine="709"/>
              <w:jc w:val="both"/>
            </w:pPr>
            <w:r>
              <w:t>В пособии изложены рекомендации по формированию информационной, коммуникативной и других ключевых компетенций учащихся, что является неотъемлемой частью требований Федерального государственного образовательного стандарта основного общего образования. Пособие адресовано учителям общеобразовательных организаций.</w:t>
            </w:r>
          </w:p>
          <w:p w:rsidR="00095EA2" w:rsidRPr="007C0EB2" w:rsidRDefault="00095EA2" w:rsidP="002E1B44">
            <w:pPr>
              <w:ind w:firstLine="709"/>
              <w:jc w:val="both"/>
            </w:pPr>
          </w:p>
        </w:tc>
      </w:tr>
    </w:tbl>
    <w:p w:rsidR="00095EA2" w:rsidRDefault="00095EA2" w:rsidP="00095EA2">
      <w:pPr>
        <w:rPr>
          <w:b/>
          <w:color w:val="4F81BD" w:themeColor="accent1"/>
        </w:rPr>
      </w:pPr>
    </w:p>
    <w:p w:rsidR="00095EA2" w:rsidRDefault="00095EA2" w:rsidP="00095EA2">
      <w:pPr>
        <w:rPr>
          <w:b/>
          <w:color w:val="4F81BD" w:themeColor="accent1"/>
        </w:rPr>
      </w:pPr>
    </w:p>
    <w:tbl>
      <w:tblPr>
        <w:tblW w:w="10103" w:type="dxa"/>
        <w:tblInd w:w="-72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7938"/>
      </w:tblGrid>
      <w:tr w:rsidR="00095EA2" w:rsidRPr="00527AE6" w:rsidTr="002E1B44">
        <w:tc>
          <w:tcPr>
            <w:tcW w:w="2165" w:type="dxa"/>
            <w:vMerge w:val="restart"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BFC124B" wp14:editId="305690D4">
                  <wp:extent cx="1237615" cy="171894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-0568-0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1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095EA2" w:rsidRPr="00527AE6" w:rsidRDefault="00095EA2" w:rsidP="002E1B4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Химия. Уроки химии в 9</w:t>
            </w:r>
            <w:r w:rsidRPr="00241AD3">
              <w:rPr>
                <w:b/>
                <w:lang w:eastAsia="en-US"/>
              </w:rPr>
              <w:t xml:space="preserve"> классе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76DED" w:rsidRDefault="00095EA2" w:rsidP="002E1B44">
            <w:r w:rsidRPr="00910181">
              <w:rPr>
                <w:b/>
                <w:lang w:eastAsia="en-US"/>
              </w:rPr>
              <w:t>Автор</w:t>
            </w:r>
            <w:r>
              <w:rPr>
                <w:b/>
                <w:lang w:eastAsia="en-US"/>
              </w:rPr>
              <w:t xml:space="preserve">: </w:t>
            </w:r>
            <w:r w:rsidRPr="00241AD3">
              <w:rPr>
                <w:lang w:eastAsia="en-US"/>
              </w:rPr>
              <w:t>Габриелян О. С., Остроумов И. Г., Аксёнова И. В.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27AE6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Тип издания:</w:t>
            </w:r>
            <w:r w:rsidRPr="00527AE6">
              <w:rPr>
                <w:lang w:eastAsia="en-US"/>
              </w:rPr>
              <w:t xml:space="preserve"> новинка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CF3DB2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Кол-во страниц</w:t>
            </w:r>
            <w:r w:rsidRPr="00527AE6">
              <w:rPr>
                <w:lang w:eastAsia="en-US"/>
              </w:rPr>
              <w:t xml:space="preserve">: </w:t>
            </w:r>
            <w:r>
              <w:rPr>
                <w:lang w:eastAsia="en-US"/>
              </w:rPr>
              <w:t>208</w:t>
            </w:r>
          </w:p>
        </w:tc>
      </w:tr>
      <w:tr w:rsidR="00095EA2" w:rsidRPr="00527AE6" w:rsidTr="002E1B44">
        <w:trPr>
          <w:trHeight w:val="257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27AE6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Обложка: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мягкая</w:t>
            </w:r>
          </w:p>
        </w:tc>
      </w:tr>
      <w:tr w:rsidR="00095EA2" w:rsidRPr="00527AE6" w:rsidTr="002E1B44">
        <w:trPr>
          <w:trHeight w:val="258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C4BDF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Формат</w:t>
            </w:r>
            <w:r>
              <w:rPr>
                <w:b/>
                <w:lang w:eastAsia="en-US"/>
              </w:rPr>
              <w:t xml:space="preserve">: </w:t>
            </w:r>
            <w:r>
              <w:rPr>
                <w:lang w:eastAsia="en-US"/>
              </w:rPr>
              <w:t>70</w:t>
            </w:r>
            <w:r w:rsidRPr="00C94542">
              <w:rPr>
                <w:lang w:eastAsia="en-US"/>
              </w:rPr>
              <w:sym w:font="Wingdings 2" w:char="F0CD"/>
            </w:r>
            <w:r>
              <w:rPr>
                <w:lang w:eastAsia="en-US"/>
              </w:rPr>
              <w:t>90</w:t>
            </w:r>
            <w:r w:rsidRPr="002D2E7C">
              <w:rPr>
                <w:lang w:eastAsia="en-US"/>
              </w:rPr>
              <w:t xml:space="preserve"> </w:t>
            </w:r>
            <w:r w:rsidRPr="00C94542">
              <w:rPr>
                <w:vertAlign w:val="superscript"/>
                <w:lang w:eastAsia="en-US"/>
              </w:rPr>
              <w:t>1</w:t>
            </w:r>
            <w:r w:rsidRPr="00C94542">
              <w:rPr>
                <w:lang w:eastAsia="en-US"/>
              </w:rPr>
              <w:t>/</w:t>
            </w:r>
            <w:r w:rsidRPr="00C94542">
              <w:rPr>
                <w:vertAlign w:val="subscript"/>
                <w:lang w:eastAsia="en-US"/>
              </w:rPr>
              <w:t>16</w:t>
            </w:r>
          </w:p>
        </w:tc>
      </w:tr>
      <w:tr w:rsidR="00095EA2" w:rsidRPr="00527AE6" w:rsidTr="002E1B44">
        <w:trPr>
          <w:trHeight w:val="192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8A28B3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Красочность:</w:t>
            </w:r>
            <w:r w:rsidRPr="00527A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</w:t>
            </w:r>
          </w:p>
        </w:tc>
      </w:tr>
      <w:tr w:rsidR="00095EA2" w:rsidRPr="00527AE6" w:rsidTr="002E1B44">
        <w:trPr>
          <w:trHeight w:val="92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576DED" w:rsidRDefault="00095EA2" w:rsidP="002E1B44">
            <w:pPr>
              <w:rPr>
                <w:lang w:eastAsia="en-US"/>
              </w:rPr>
            </w:pPr>
            <w:r w:rsidRPr="00527AE6">
              <w:rPr>
                <w:b/>
                <w:lang w:eastAsia="en-US"/>
              </w:rPr>
              <w:t>Код:</w:t>
            </w:r>
            <w:r>
              <w:t xml:space="preserve"> </w:t>
            </w:r>
            <w:r w:rsidRPr="00A60863">
              <w:rPr>
                <w:lang w:eastAsia="en-US"/>
              </w:rPr>
              <w:t>20-0568-01</w:t>
            </w:r>
          </w:p>
        </w:tc>
      </w:tr>
      <w:tr w:rsidR="00095EA2" w:rsidRPr="00527AE6" w:rsidTr="002E1B44">
        <w:trPr>
          <w:trHeight w:val="92"/>
        </w:trPr>
        <w:tc>
          <w:tcPr>
            <w:tcW w:w="2165" w:type="dxa"/>
            <w:vMerge/>
            <w:vAlign w:val="center"/>
          </w:tcPr>
          <w:p w:rsidR="00095EA2" w:rsidRPr="00527AE6" w:rsidRDefault="00095EA2" w:rsidP="002E1B44">
            <w:pPr>
              <w:rPr>
                <w:lang w:eastAsia="en-US"/>
              </w:rPr>
            </w:pPr>
          </w:p>
        </w:tc>
        <w:tc>
          <w:tcPr>
            <w:tcW w:w="7938" w:type="dxa"/>
          </w:tcPr>
          <w:p w:rsidR="00095EA2" w:rsidRPr="00F23CE9" w:rsidRDefault="00095EA2" w:rsidP="002E1B44">
            <w:pPr>
              <w:rPr>
                <w:b/>
                <w:lang w:eastAsia="en-US"/>
              </w:rPr>
            </w:pPr>
            <w:r w:rsidRPr="00A82A23">
              <w:rPr>
                <w:rFonts w:eastAsia="ArialMT"/>
                <w:b/>
              </w:rPr>
              <w:t>Линия УМК</w:t>
            </w:r>
            <w:r>
              <w:rPr>
                <w:rFonts w:eastAsia="ArialMT"/>
              </w:rPr>
              <w:t xml:space="preserve">: </w:t>
            </w:r>
            <w:bookmarkStart w:id="0" w:name="_GoBack"/>
            <w:r w:rsidRPr="00095EA2">
              <w:rPr>
                <w:rFonts w:eastAsia="ArialMT"/>
                <w:b/>
              </w:rPr>
              <w:t>Химия. Габриелян О. С., Остроумов И. Г., Сладков С. (8-9)</w:t>
            </w:r>
            <w:bookmarkEnd w:id="0"/>
          </w:p>
        </w:tc>
      </w:tr>
      <w:tr w:rsidR="00095EA2" w:rsidRPr="00527AE6" w:rsidTr="002E1B44">
        <w:trPr>
          <w:trHeight w:val="1236"/>
        </w:trPr>
        <w:tc>
          <w:tcPr>
            <w:tcW w:w="10103" w:type="dxa"/>
            <w:gridSpan w:val="2"/>
          </w:tcPr>
          <w:p w:rsidR="00095EA2" w:rsidRDefault="00095EA2" w:rsidP="002E1B44">
            <w:pPr>
              <w:ind w:firstLine="709"/>
              <w:jc w:val="both"/>
            </w:pPr>
          </w:p>
          <w:p w:rsidR="00095EA2" w:rsidRDefault="00095EA2" w:rsidP="002E1B44">
            <w:pPr>
              <w:ind w:firstLine="709"/>
              <w:jc w:val="both"/>
            </w:pPr>
            <w:r>
              <w:t>Пособие содержит тематическое планирование и методические рекомендации по преподаванию курса химии 9 класса.</w:t>
            </w:r>
          </w:p>
          <w:p w:rsidR="00095EA2" w:rsidRDefault="00095EA2" w:rsidP="002E1B44">
            <w:pPr>
              <w:ind w:firstLine="709"/>
              <w:jc w:val="both"/>
            </w:pPr>
            <w:r>
              <w:t>В пособии изложены рекомендации по формированию информационной, коммуникативной и других ключевых компетенций учащихся, что является неотъемлемой частью требований Федерального государственного образовательного стандарта основного общего образования. Пособие адресовано учителям общеобразовательных организаций.</w:t>
            </w:r>
          </w:p>
          <w:p w:rsidR="00095EA2" w:rsidRPr="00626315" w:rsidRDefault="00095EA2" w:rsidP="002E1B44">
            <w:pPr>
              <w:ind w:firstLine="709"/>
              <w:jc w:val="both"/>
            </w:pPr>
          </w:p>
        </w:tc>
      </w:tr>
    </w:tbl>
    <w:p w:rsidR="00095EA2" w:rsidRDefault="00095EA2" w:rsidP="00095EA2">
      <w:pPr>
        <w:rPr>
          <w:b/>
          <w:color w:val="4F81BD" w:themeColor="accent1"/>
        </w:rPr>
      </w:pPr>
    </w:p>
    <w:p w:rsidR="00095EA2" w:rsidRDefault="00095EA2" w:rsidP="00095EA2">
      <w:pPr>
        <w:shd w:val="clear" w:color="auto" w:fill="FFFFFF"/>
        <w:jc w:val="both"/>
        <w:rPr>
          <w:b/>
          <w:color w:val="4F81BD" w:themeColor="accent1"/>
        </w:rPr>
      </w:pPr>
    </w:p>
    <w:p w:rsidR="0061047A" w:rsidRPr="00A06914" w:rsidRDefault="0061047A" w:rsidP="00643074"/>
    <w:sectPr w:rsidR="0061047A" w:rsidRPr="00A06914" w:rsidSect="005072CD">
      <w:headerReference w:type="default" r:id="rId24"/>
      <w:footerReference w:type="default" r:id="rId25"/>
      <w:pgSz w:w="11906" w:h="16838"/>
      <w:pgMar w:top="1134" w:right="851" w:bottom="56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070" w:rsidRDefault="006F5070" w:rsidP="00717AE3">
      <w:r>
        <w:separator/>
      </w:r>
    </w:p>
  </w:endnote>
  <w:endnote w:type="continuationSeparator" w:id="0">
    <w:p w:rsidR="006F5070" w:rsidRDefault="006F5070" w:rsidP="0071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charset w:val="01"/>
    <w:family w:val="auto"/>
    <w:pitch w:val="variable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FreeSetC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514760"/>
      <w:docPartObj>
        <w:docPartGallery w:val="Page Numbers (Bottom of Page)"/>
        <w:docPartUnique/>
      </w:docPartObj>
    </w:sdtPr>
    <w:sdtEndPr/>
    <w:sdtContent>
      <w:p w:rsidR="006F5070" w:rsidRDefault="006F50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B3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F5070" w:rsidRDefault="006F507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070" w:rsidRDefault="006F5070" w:rsidP="00717AE3">
      <w:r>
        <w:separator/>
      </w:r>
    </w:p>
  </w:footnote>
  <w:footnote w:type="continuationSeparator" w:id="0">
    <w:p w:rsidR="006F5070" w:rsidRDefault="006F5070" w:rsidP="0071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070" w:rsidRDefault="006F5070" w:rsidP="00DD2CD6">
    <w:pPr>
      <w:pStyle w:val="a7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748030</wp:posOffset>
              </wp:positionH>
              <wp:positionV relativeFrom="paragraph">
                <wp:posOffset>275590</wp:posOffset>
              </wp:positionV>
              <wp:extent cx="3942080" cy="49403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80" cy="494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5070" w:rsidRPr="004F65E5" w:rsidRDefault="006F5070">
                          <w:pPr>
                            <w:rPr>
                              <w:rFonts w:ascii="Impact" w:hAnsi="Impact"/>
                              <w:color w:val="FFFFFF" w:themeColor="background1"/>
                              <w:sz w:val="52"/>
                              <w:lang w:val="en-US"/>
                            </w:rPr>
                          </w:pPr>
                          <w:r w:rsidRPr="00414ADD"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 xml:space="preserve">НОВИНКИ </w:t>
                          </w:r>
                          <w:r w:rsidR="00273AFF"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>МАРТ</w:t>
                          </w:r>
                          <w:r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 xml:space="preserve"> </w:t>
                          </w:r>
                          <w:r w:rsidRPr="00414ADD"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>20</w:t>
                          </w:r>
                          <w:r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>2</w:t>
                          </w:r>
                          <w:r w:rsidR="00E92B51"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>2</w:t>
                          </w:r>
                          <w:r w:rsidRPr="00414ADD">
                            <w:rPr>
                              <w:rFonts w:ascii="Impact" w:hAnsi="Impact"/>
                              <w:color w:val="FFFFFF" w:themeColor="background1"/>
                              <w:sz w:val="5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58.9pt;margin-top:21.7pt;width:310.4pt;height:3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" filled="f" stroked="f">
              <v:textbox style="mso-fit-shape-to-text:t">
                <w:txbxContent>
                  <w:p w:rsidR="006F5070" w:rsidRPr="004F65E5" w:rsidRDefault="006F5070">
                    <w:pPr>
                      <w:rPr>
                        <w:rFonts w:ascii="Impact" w:hAnsi="Impact"/>
                        <w:color w:val="FFFFFF" w:themeColor="background1"/>
                        <w:sz w:val="52"/>
                        <w:lang w:val="en-US"/>
                      </w:rPr>
                    </w:pPr>
                    <w:r w:rsidRPr="00414ADD">
                      <w:rPr>
                        <w:rFonts w:ascii="Impact" w:hAnsi="Impact"/>
                        <w:color w:val="FFFFFF" w:themeColor="background1"/>
                        <w:sz w:val="52"/>
                      </w:rPr>
                      <w:t xml:space="preserve">НОВИНКИ </w:t>
                    </w:r>
                    <w:r w:rsidR="00273AFF">
                      <w:rPr>
                        <w:rFonts w:ascii="Impact" w:hAnsi="Impact"/>
                        <w:color w:val="FFFFFF" w:themeColor="background1"/>
                        <w:sz w:val="52"/>
                      </w:rPr>
                      <w:t>МАРТ</w:t>
                    </w:r>
                    <w:r>
                      <w:rPr>
                        <w:rFonts w:ascii="Impact" w:hAnsi="Impact"/>
                        <w:color w:val="FFFFFF" w:themeColor="background1"/>
                        <w:sz w:val="52"/>
                      </w:rPr>
                      <w:t xml:space="preserve"> </w:t>
                    </w:r>
                    <w:r w:rsidRPr="00414ADD">
                      <w:rPr>
                        <w:rFonts w:ascii="Impact" w:hAnsi="Impact"/>
                        <w:color w:val="FFFFFF" w:themeColor="background1"/>
                        <w:sz w:val="52"/>
                      </w:rPr>
                      <w:t>20</w:t>
                    </w:r>
                    <w:r>
                      <w:rPr>
                        <w:rFonts w:ascii="Impact" w:hAnsi="Impact"/>
                        <w:color w:val="FFFFFF" w:themeColor="background1"/>
                        <w:sz w:val="52"/>
                      </w:rPr>
                      <w:t>2</w:t>
                    </w:r>
                    <w:r w:rsidR="00E92B51">
                      <w:rPr>
                        <w:rFonts w:ascii="Impact" w:hAnsi="Impact"/>
                        <w:color w:val="FFFFFF" w:themeColor="background1"/>
                        <w:sz w:val="52"/>
                      </w:rPr>
                      <w:t>2</w:t>
                    </w:r>
                    <w:r w:rsidRPr="00414ADD">
                      <w:rPr>
                        <w:rFonts w:ascii="Impact" w:hAnsi="Impact"/>
                        <w:color w:val="FFFFFF" w:themeColor="background1"/>
                        <w:sz w:val="5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581900" cy="1076325"/>
          <wp:effectExtent l="0" t="0" r="0" b="9525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26" cy="1078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036"/>
    <w:multiLevelType w:val="hybridMultilevel"/>
    <w:tmpl w:val="7FB4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6423"/>
    <w:multiLevelType w:val="hybridMultilevel"/>
    <w:tmpl w:val="CA2458B4"/>
    <w:lvl w:ilvl="0" w:tplc="8A3EE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489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C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00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64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966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004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52D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0E1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CA4DD3"/>
    <w:multiLevelType w:val="hybridMultilevel"/>
    <w:tmpl w:val="CF90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272"/>
    <w:multiLevelType w:val="hybridMultilevel"/>
    <w:tmpl w:val="8432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9BD"/>
    <w:multiLevelType w:val="hybridMultilevel"/>
    <w:tmpl w:val="45122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EE7D18"/>
    <w:multiLevelType w:val="hybridMultilevel"/>
    <w:tmpl w:val="969C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15503"/>
    <w:multiLevelType w:val="hybridMultilevel"/>
    <w:tmpl w:val="274A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77AA9"/>
    <w:multiLevelType w:val="hybridMultilevel"/>
    <w:tmpl w:val="F7B44E86"/>
    <w:lvl w:ilvl="0" w:tplc="D4A44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C1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3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04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2E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DE8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C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CE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AC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CA6D3E"/>
    <w:multiLevelType w:val="hybridMultilevel"/>
    <w:tmpl w:val="79D2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7695"/>
    <w:multiLevelType w:val="hybridMultilevel"/>
    <w:tmpl w:val="FA9616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9C4AF0"/>
    <w:multiLevelType w:val="hybridMultilevel"/>
    <w:tmpl w:val="42A04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6877"/>
    <w:multiLevelType w:val="hybridMultilevel"/>
    <w:tmpl w:val="C54EB408"/>
    <w:lvl w:ilvl="0" w:tplc="36C23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A0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C8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EB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987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E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CF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4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6367C30"/>
    <w:multiLevelType w:val="hybridMultilevel"/>
    <w:tmpl w:val="D0446DB6"/>
    <w:lvl w:ilvl="0" w:tplc="799CBFA6">
      <w:start w:val="1"/>
      <w:numFmt w:val="decimal"/>
      <w:lvlText w:val="%1."/>
      <w:lvlJc w:val="left"/>
      <w:pPr>
        <w:ind w:left="141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3" w15:restartNumberingAfterBreak="0">
    <w:nsid w:val="37B010F5"/>
    <w:multiLevelType w:val="hybridMultilevel"/>
    <w:tmpl w:val="848C8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94478"/>
    <w:multiLevelType w:val="hybridMultilevel"/>
    <w:tmpl w:val="E89E8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AE0384C"/>
    <w:multiLevelType w:val="hybridMultilevel"/>
    <w:tmpl w:val="149618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375FE"/>
    <w:multiLevelType w:val="hybridMultilevel"/>
    <w:tmpl w:val="E11C7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720FB"/>
    <w:multiLevelType w:val="hybridMultilevel"/>
    <w:tmpl w:val="C4848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F15CA"/>
    <w:multiLevelType w:val="hybridMultilevel"/>
    <w:tmpl w:val="13748992"/>
    <w:lvl w:ilvl="0" w:tplc="0996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9C9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7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07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81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EE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A2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E7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90E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8BA1689"/>
    <w:multiLevelType w:val="hybridMultilevel"/>
    <w:tmpl w:val="6E369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880A16"/>
    <w:multiLevelType w:val="hybridMultilevel"/>
    <w:tmpl w:val="1DE0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D02E6"/>
    <w:multiLevelType w:val="hybridMultilevel"/>
    <w:tmpl w:val="D27E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E3C48"/>
    <w:multiLevelType w:val="hybridMultilevel"/>
    <w:tmpl w:val="A830E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C47275C"/>
    <w:multiLevelType w:val="hybridMultilevel"/>
    <w:tmpl w:val="E0A26B5E"/>
    <w:lvl w:ilvl="0" w:tplc="84C6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734BB"/>
    <w:multiLevelType w:val="hybridMultilevel"/>
    <w:tmpl w:val="6284E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609B8"/>
    <w:multiLevelType w:val="multilevel"/>
    <w:tmpl w:val="15A6CF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0C75FEE"/>
    <w:multiLevelType w:val="hybridMultilevel"/>
    <w:tmpl w:val="CF0A7106"/>
    <w:lvl w:ilvl="0" w:tplc="57027B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464C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44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8F0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CDE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C49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CC8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3448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A0F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944FC"/>
    <w:multiLevelType w:val="hybridMultilevel"/>
    <w:tmpl w:val="951E3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23C4667"/>
    <w:multiLevelType w:val="multilevel"/>
    <w:tmpl w:val="497C93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547743C"/>
    <w:multiLevelType w:val="hybridMultilevel"/>
    <w:tmpl w:val="CC706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3F0ECA"/>
    <w:multiLevelType w:val="hybridMultilevel"/>
    <w:tmpl w:val="2E0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195F07"/>
    <w:multiLevelType w:val="hybridMultilevel"/>
    <w:tmpl w:val="9B384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E5C03"/>
    <w:multiLevelType w:val="hybridMultilevel"/>
    <w:tmpl w:val="6F324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919CB"/>
    <w:multiLevelType w:val="hybridMultilevel"/>
    <w:tmpl w:val="59685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85BF6"/>
    <w:multiLevelType w:val="hybridMultilevel"/>
    <w:tmpl w:val="52E47A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30"/>
  </w:num>
  <w:num w:numId="5">
    <w:abstractNumId w:val="29"/>
  </w:num>
  <w:num w:numId="6">
    <w:abstractNumId w:val="16"/>
  </w:num>
  <w:num w:numId="7">
    <w:abstractNumId w:val="21"/>
  </w:num>
  <w:num w:numId="8">
    <w:abstractNumId w:val="31"/>
  </w:num>
  <w:num w:numId="9">
    <w:abstractNumId w:val="33"/>
  </w:num>
  <w:num w:numId="10">
    <w:abstractNumId w:val="32"/>
  </w:num>
  <w:num w:numId="11">
    <w:abstractNumId w:val="3"/>
  </w:num>
  <w:num w:numId="12">
    <w:abstractNumId w:val="8"/>
  </w:num>
  <w:num w:numId="13">
    <w:abstractNumId w:val="23"/>
  </w:num>
  <w:num w:numId="14">
    <w:abstractNumId w:val="2"/>
  </w:num>
  <w:num w:numId="15">
    <w:abstractNumId w:val="6"/>
  </w:num>
  <w:num w:numId="16">
    <w:abstractNumId w:val="14"/>
  </w:num>
  <w:num w:numId="17">
    <w:abstractNumId w:val="12"/>
  </w:num>
  <w:num w:numId="18">
    <w:abstractNumId w:val="25"/>
  </w:num>
  <w:num w:numId="19">
    <w:abstractNumId w:val="28"/>
  </w:num>
  <w:num w:numId="20">
    <w:abstractNumId w:val="22"/>
  </w:num>
  <w:num w:numId="21">
    <w:abstractNumId w:val="24"/>
  </w:num>
  <w:num w:numId="22">
    <w:abstractNumId w:val="17"/>
  </w:num>
  <w:num w:numId="23">
    <w:abstractNumId w:val="1"/>
  </w:num>
  <w:num w:numId="24">
    <w:abstractNumId w:val="5"/>
  </w:num>
  <w:num w:numId="25">
    <w:abstractNumId w:val="11"/>
  </w:num>
  <w:num w:numId="26">
    <w:abstractNumId w:val="26"/>
  </w:num>
  <w:num w:numId="27">
    <w:abstractNumId w:val="7"/>
  </w:num>
  <w:num w:numId="28">
    <w:abstractNumId w:val="4"/>
  </w:num>
  <w:num w:numId="29">
    <w:abstractNumId w:val="34"/>
  </w:num>
  <w:num w:numId="30">
    <w:abstractNumId w:val="19"/>
  </w:num>
  <w:num w:numId="31">
    <w:abstractNumId w:val="9"/>
  </w:num>
  <w:num w:numId="32">
    <w:abstractNumId w:val="15"/>
  </w:num>
  <w:num w:numId="33">
    <w:abstractNumId w:val="27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C3"/>
    <w:rsid w:val="00000FD7"/>
    <w:rsid w:val="00002E73"/>
    <w:rsid w:val="00004DA4"/>
    <w:rsid w:val="00007746"/>
    <w:rsid w:val="00007D30"/>
    <w:rsid w:val="000117D4"/>
    <w:rsid w:val="000123A3"/>
    <w:rsid w:val="00012716"/>
    <w:rsid w:val="000130E2"/>
    <w:rsid w:val="000142AB"/>
    <w:rsid w:val="00014312"/>
    <w:rsid w:val="00015998"/>
    <w:rsid w:val="00020D19"/>
    <w:rsid w:val="0002266E"/>
    <w:rsid w:val="00022C63"/>
    <w:rsid w:val="00023157"/>
    <w:rsid w:val="000243B1"/>
    <w:rsid w:val="000259C5"/>
    <w:rsid w:val="00026D33"/>
    <w:rsid w:val="0003105F"/>
    <w:rsid w:val="00034BE8"/>
    <w:rsid w:val="000361AC"/>
    <w:rsid w:val="00041D03"/>
    <w:rsid w:val="00041D3B"/>
    <w:rsid w:val="00042656"/>
    <w:rsid w:val="000433A4"/>
    <w:rsid w:val="0004729F"/>
    <w:rsid w:val="0005220A"/>
    <w:rsid w:val="000535D5"/>
    <w:rsid w:val="000554A0"/>
    <w:rsid w:val="0006077E"/>
    <w:rsid w:val="0006325B"/>
    <w:rsid w:val="00063985"/>
    <w:rsid w:val="00067595"/>
    <w:rsid w:val="00071E21"/>
    <w:rsid w:val="000727FC"/>
    <w:rsid w:val="00073AD3"/>
    <w:rsid w:val="00073BD8"/>
    <w:rsid w:val="000740E7"/>
    <w:rsid w:val="0007796A"/>
    <w:rsid w:val="000779B0"/>
    <w:rsid w:val="00080ECD"/>
    <w:rsid w:val="000813E5"/>
    <w:rsid w:val="000835F2"/>
    <w:rsid w:val="000859DF"/>
    <w:rsid w:val="00090704"/>
    <w:rsid w:val="000909D9"/>
    <w:rsid w:val="00092B8E"/>
    <w:rsid w:val="00092EA1"/>
    <w:rsid w:val="00095EA2"/>
    <w:rsid w:val="00097478"/>
    <w:rsid w:val="000A0057"/>
    <w:rsid w:val="000A14ED"/>
    <w:rsid w:val="000A1A1B"/>
    <w:rsid w:val="000A3263"/>
    <w:rsid w:val="000A4890"/>
    <w:rsid w:val="000A5BEE"/>
    <w:rsid w:val="000B0B39"/>
    <w:rsid w:val="000B0E2C"/>
    <w:rsid w:val="000B2873"/>
    <w:rsid w:val="000B50BF"/>
    <w:rsid w:val="000B551A"/>
    <w:rsid w:val="000B5C68"/>
    <w:rsid w:val="000B6536"/>
    <w:rsid w:val="000B6D65"/>
    <w:rsid w:val="000C0DF9"/>
    <w:rsid w:val="000C2D53"/>
    <w:rsid w:val="000C556A"/>
    <w:rsid w:val="000C5B3C"/>
    <w:rsid w:val="000C622F"/>
    <w:rsid w:val="000C70C8"/>
    <w:rsid w:val="000C780A"/>
    <w:rsid w:val="000C7ED7"/>
    <w:rsid w:val="000D68A0"/>
    <w:rsid w:val="000D7C44"/>
    <w:rsid w:val="000E03E9"/>
    <w:rsid w:val="000E0BFF"/>
    <w:rsid w:val="000E47B6"/>
    <w:rsid w:val="000E5C0E"/>
    <w:rsid w:val="000E629E"/>
    <w:rsid w:val="000E7B7A"/>
    <w:rsid w:val="000F0129"/>
    <w:rsid w:val="000F22F2"/>
    <w:rsid w:val="000F54AC"/>
    <w:rsid w:val="001021B4"/>
    <w:rsid w:val="0011084B"/>
    <w:rsid w:val="00112579"/>
    <w:rsid w:val="00112C4D"/>
    <w:rsid w:val="00114B41"/>
    <w:rsid w:val="00120359"/>
    <w:rsid w:val="00121D33"/>
    <w:rsid w:val="00122582"/>
    <w:rsid w:val="00122EA2"/>
    <w:rsid w:val="00123CC4"/>
    <w:rsid w:val="00125109"/>
    <w:rsid w:val="0012563B"/>
    <w:rsid w:val="00130F8B"/>
    <w:rsid w:val="0013269B"/>
    <w:rsid w:val="00140959"/>
    <w:rsid w:val="001428FB"/>
    <w:rsid w:val="00142DAE"/>
    <w:rsid w:val="001437C5"/>
    <w:rsid w:val="00146A9F"/>
    <w:rsid w:val="00147623"/>
    <w:rsid w:val="00147997"/>
    <w:rsid w:val="00147C2C"/>
    <w:rsid w:val="00150723"/>
    <w:rsid w:val="00151A81"/>
    <w:rsid w:val="00152C65"/>
    <w:rsid w:val="001553CC"/>
    <w:rsid w:val="001553E3"/>
    <w:rsid w:val="00157706"/>
    <w:rsid w:val="00161367"/>
    <w:rsid w:val="001617E3"/>
    <w:rsid w:val="00163128"/>
    <w:rsid w:val="001650CC"/>
    <w:rsid w:val="001659B5"/>
    <w:rsid w:val="0017256D"/>
    <w:rsid w:val="0017538C"/>
    <w:rsid w:val="00176890"/>
    <w:rsid w:val="00176C3E"/>
    <w:rsid w:val="00177E84"/>
    <w:rsid w:val="00180B59"/>
    <w:rsid w:val="00181319"/>
    <w:rsid w:val="0018256F"/>
    <w:rsid w:val="0018293D"/>
    <w:rsid w:val="001844CF"/>
    <w:rsid w:val="00184A26"/>
    <w:rsid w:val="001854EF"/>
    <w:rsid w:val="00190B65"/>
    <w:rsid w:val="00192755"/>
    <w:rsid w:val="00192C5E"/>
    <w:rsid w:val="00193049"/>
    <w:rsid w:val="001956BE"/>
    <w:rsid w:val="00195815"/>
    <w:rsid w:val="00195AA9"/>
    <w:rsid w:val="00195D7A"/>
    <w:rsid w:val="001A0F2E"/>
    <w:rsid w:val="001A1F2B"/>
    <w:rsid w:val="001A3415"/>
    <w:rsid w:val="001A3ADE"/>
    <w:rsid w:val="001B1BF0"/>
    <w:rsid w:val="001B4661"/>
    <w:rsid w:val="001B4684"/>
    <w:rsid w:val="001B634E"/>
    <w:rsid w:val="001B646C"/>
    <w:rsid w:val="001B65AA"/>
    <w:rsid w:val="001B6A94"/>
    <w:rsid w:val="001B7033"/>
    <w:rsid w:val="001C3427"/>
    <w:rsid w:val="001C45F6"/>
    <w:rsid w:val="001C66CB"/>
    <w:rsid w:val="001C6E19"/>
    <w:rsid w:val="001C7885"/>
    <w:rsid w:val="001D2A34"/>
    <w:rsid w:val="001D494E"/>
    <w:rsid w:val="001D6577"/>
    <w:rsid w:val="001E0AC6"/>
    <w:rsid w:val="001E3373"/>
    <w:rsid w:val="001E6B04"/>
    <w:rsid w:val="001F103D"/>
    <w:rsid w:val="001F121D"/>
    <w:rsid w:val="001F12EF"/>
    <w:rsid w:val="001F159D"/>
    <w:rsid w:val="001F1DD6"/>
    <w:rsid w:val="001F278A"/>
    <w:rsid w:val="001F3EA9"/>
    <w:rsid w:val="001F5157"/>
    <w:rsid w:val="001F556E"/>
    <w:rsid w:val="001F5DEF"/>
    <w:rsid w:val="002004A5"/>
    <w:rsid w:val="00201C3F"/>
    <w:rsid w:val="002030B3"/>
    <w:rsid w:val="0020361E"/>
    <w:rsid w:val="00203738"/>
    <w:rsid w:val="0020451C"/>
    <w:rsid w:val="00205914"/>
    <w:rsid w:val="002062E9"/>
    <w:rsid w:val="00207F36"/>
    <w:rsid w:val="00210E26"/>
    <w:rsid w:val="002118D9"/>
    <w:rsid w:val="00214147"/>
    <w:rsid w:val="00215164"/>
    <w:rsid w:val="0022013E"/>
    <w:rsid w:val="00221227"/>
    <w:rsid w:val="00221530"/>
    <w:rsid w:val="0022259A"/>
    <w:rsid w:val="002261DA"/>
    <w:rsid w:val="00226898"/>
    <w:rsid w:val="00227F63"/>
    <w:rsid w:val="00231DDF"/>
    <w:rsid w:val="00234EB6"/>
    <w:rsid w:val="00236864"/>
    <w:rsid w:val="00236D15"/>
    <w:rsid w:val="00237794"/>
    <w:rsid w:val="00237898"/>
    <w:rsid w:val="00241AD3"/>
    <w:rsid w:val="00244D11"/>
    <w:rsid w:val="00244DD8"/>
    <w:rsid w:val="00247A05"/>
    <w:rsid w:val="00252052"/>
    <w:rsid w:val="002520FB"/>
    <w:rsid w:val="00252BAB"/>
    <w:rsid w:val="002536E3"/>
    <w:rsid w:val="00254083"/>
    <w:rsid w:val="00255747"/>
    <w:rsid w:val="002634BA"/>
    <w:rsid w:val="00263923"/>
    <w:rsid w:val="00270AA2"/>
    <w:rsid w:val="00270DDF"/>
    <w:rsid w:val="00271928"/>
    <w:rsid w:val="00273AFF"/>
    <w:rsid w:val="00274C6A"/>
    <w:rsid w:val="002755B3"/>
    <w:rsid w:val="00275876"/>
    <w:rsid w:val="00277F94"/>
    <w:rsid w:val="00280CB9"/>
    <w:rsid w:val="0028162C"/>
    <w:rsid w:val="00282283"/>
    <w:rsid w:val="00285376"/>
    <w:rsid w:val="00285AD2"/>
    <w:rsid w:val="00291FF9"/>
    <w:rsid w:val="00296891"/>
    <w:rsid w:val="00296C5A"/>
    <w:rsid w:val="002A02E1"/>
    <w:rsid w:val="002A040D"/>
    <w:rsid w:val="002A09ED"/>
    <w:rsid w:val="002A1626"/>
    <w:rsid w:val="002A2180"/>
    <w:rsid w:val="002A2BDF"/>
    <w:rsid w:val="002A3F2E"/>
    <w:rsid w:val="002A6264"/>
    <w:rsid w:val="002B1736"/>
    <w:rsid w:val="002B196F"/>
    <w:rsid w:val="002B378C"/>
    <w:rsid w:val="002B3A8D"/>
    <w:rsid w:val="002B453B"/>
    <w:rsid w:val="002B6B96"/>
    <w:rsid w:val="002C054F"/>
    <w:rsid w:val="002C4F33"/>
    <w:rsid w:val="002C652E"/>
    <w:rsid w:val="002D0AF1"/>
    <w:rsid w:val="002D0D41"/>
    <w:rsid w:val="002D2A7E"/>
    <w:rsid w:val="002D31A9"/>
    <w:rsid w:val="002D367B"/>
    <w:rsid w:val="002D3847"/>
    <w:rsid w:val="002D3AAC"/>
    <w:rsid w:val="002D4823"/>
    <w:rsid w:val="002D52C7"/>
    <w:rsid w:val="002D52E3"/>
    <w:rsid w:val="002D6141"/>
    <w:rsid w:val="002D6151"/>
    <w:rsid w:val="002D6EFC"/>
    <w:rsid w:val="002E0382"/>
    <w:rsid w:val="002E0919"/>
    <w:rsid w:val="002E29A8"/>
    <w:rsid w:val="002F195A"/>
    <w:rsid w:val="002F221E"/>
    <w:rsid w:val="002F331B"/>
    <w:rsid w:val="002F44EF"/>
    <w:rsid w:val="002F5C35"/>
    <w:rsid w:val="002F7F9F"/>
    <w:rsid w:val="0030037C"/>
    <w:rsid w:val="00302B55"/>
    <w:rsid w:val="00303A46"/>
    <w:rsid w:val="00306D2B"/>
    <w:rsid w:val="00313C41"/>
    <w:rsid w:val="00313C50"/>
    <w:rsid w:val="00314936"/>
    <w:rsid w:val="003157EC"/>
    <w:rsid w:val="0031586C"/>
    <w:rsid w:val="00315B0B"/>
    <w:rsid w:val="00317F0A"/>
    <w:rsid w:val="00322156"/>
    <w:rsid w:val="00322A82"/>
    <w:rsid w:val="00324FE2"/>
    <w:rsid w:val="00325099"/>
    <w:rsid w:val="00330894"/>
    <w:rsid w:val="00331037"/>
    <w:rsid w:val="003318A8"/>
    <w:rsid w:val="003324E4"/>
    <w:rsid w:val="003366E0"/>
    <w:rsid w:val="00336A10"/>
    <w:rsid w:val="00336EDF"/>
    <w:rsid w:val="00337E4D"/>
    <w:rsid w:val="00340518"/>
    <w:rsid w:val="00343644"/>
    <w:rsid w:val="0034546F"/>
    <w:rsid w:val="003468EC"/>
    <w:rsid w:val="00351D3A"/>
    <w:rsid w:val="003524E4"/>
    <w:rsid w:val="003529FF"/>
    <w:rsid w:val="0035410D"/>
    <w:rsid w:val="003541E5"/>
    <w:rsid w:val="003567A9"/>
    <w:rsid w:val="0035742A"/>
    <w:rsid w:val="0036048B"/>
    <w:rsid w:val="00360490"/>
    <w:rsid w:val="00361372"/>
    <w:rsid w:val="00361948"/>
    <w:rsid w:val="00364D30"/>
    <w:rsid w:val="003665DB"/>
    <w:rsid w:val="00366B67"/>
    <w:rsid w:val="00366FC3"/>
    <w:rsid w:val="00367EAE"/>
    <w:rsid w:val="003717D6"/>
    <w:rsid w:val="00372EF6"/>
    <w:rsid w:val="00373732"/>
    <w:rsid w:val="00374AE7"/>
    <w:rsid w:val="0037515B"/>
    <w:rsid w:val="00375E83"/>
    <w:rsid w:val="00376950"/>
    <w:rsid w:val="00382703"/>
    <w:rsid w:val="00382A9D"/>
    <w:rsid w:val="00382B62"/>
    <w:rsid w:val="003842E8"/>
    <w:rsid w:val="003867B6"/>
    <w:rsid w:val="00391CF9"/>
    <w:rsid w:val="00391D2F"/>
    <w:rsid w:val="00391F27"/>
    <w:rsid w:val="00394674"/>
    <w:rsid w:val="00394D24"/>
    <w:rsid w:val="00395809"/>
    <w:rsid w:val="00397240"/>
    <w:rsid w:val="00397CF5"/>
    <w:rsid w:val="00397F7A"/>
    <w:rsid w:val="003A0BC2"/>
    <w:rsid w:val="003A3081"/>
    <w:rsid w:val="003A56B7"/>
    <w:rsid w:val="003A7891"/>
    <w:rsid w:val="003B0615"/>
    <w:rsid w:val="003B0D1A"/>
    <w:rsid w:val="003B3FD7"/>
    <w:rsid w:val="003B5258"/>
    <w:rsid w:val="003B62F1"/>
    <w:rsid w:val="003C120A"/>
    <w:rsid w:val="003C1EAD"/>
    <w:rsid w:val="003C1F28"/>
    <w:rsid w:val="003C3782"/>
    <w:rsid w:val="003C4810"/>
    <w:rsid w:val="003D1DDE"/>
    <w:rsid w:val="003D24EC"/>
    <w:rsid w:val="003D275B"/>
    <w:rsid w:val="003D3B5F"/>
    <w:rsid w:val="003D444C"/>
    <w:rsid w:val="003D482C"/>
    <w:rsid w:val="003D4A1D"/>
    <w:rsid w:val="003D6AE2"/>
    <w:rsid w:val="003E1752"/>
    <w:rsid w:val="003E2514"/>
    <w:rsid w:val="003E2B76"/>
    <w:rsid w:val="003E4BD5"/>
    <w:rsid w:val="003E5110"/>
    <w:rsid w:val="003E78A7"/>
    <w:rsid w:val="003F00EE"/>
    <w:rsid w:val="003F1EE8"/>
    <w:rsid w:val="003F24F9"/>
    <w:rsid w:val="003F2537"/>
    <w:rsid w:val="003F3AB3"/>
    <w:rsid w:val="003F4976"/>
    <w:rsid w:val="003F4982"/>
    <w:rsid w:val="004000F3"/>
    <w:rsid w:val="0040031F"/>
    <w:rsid w:val="00400805"/>
    <w:rsid w:val="004012D3"/>
    <w:rsid w:val="00401986"/>
    <w:rsid w:val="00401F15"/>
    <w:rsid w:val="00402151"/>
    <w:rsid w:val="0040540D"/>
    <w:rsid w:val="00410938"/>
    <w:rsid w:val="00410C17"/>
    <w:rsid w:val="00411649"/>
    <w:rsid w:val="00412342"/>
    <w:rsid w:val="00414ADD"/>
    <w:rsid w:val="0041742E"/>
    <w:rsid w:val="00421158"/>
    <w:rsid w:val="00421520"/>
    <w:rsid w:val="00422659"/>
    <w:rsid w:val="004252A4"/>
    <w:rsid w:val="00425306"/>
    <w:rsid w:val="00431E2F"/>
    <w:rsid w:val="00434D3C"/>
    <w:rsid w:val="004370F7"/>
    <w:rsid w:val="00437586"/>
    <w:rsid w:val="0043786A"/>
    <w:rsid w:val="004405D7"/>
    <w:rsid w:val="00440E94"/>
    <w:rsid w:val="00442A4B"/>
    <w:rsid w:val="004442C6"/>
    <w:rsid w:val="00444D7A"/>
    <w:rsid w:val="004467BE"/>
    <w:rsid w:val="0044771C"/>
    <w:rsid w:val="00453A45"/>
    <w:rsid w:val="00456FE5"/>
    <w:rsid w:val="00457E15"/>
    <w:rsid w:val="004604BF"/>
    <w:rsid w:val="00460C11"/>
    <w:rsid w:val="0046419D"/>
    <w:rsid w:val="00471203"/>
    <w:rsid w:val="00472460"/>
    <w:rsid w:val="004734A1"/>
    <w:rsid w:val="00477703"/>
    <w:rsid w:val="0048033F"/>
    <w:rsid w:val="00481E30"/>
    <w:rsid w:val="004840A9"/>
    <w:rsid w:val="00485B47"/>
    <w:rsid w:val="004876CA"/>
    <w:rsid w:val="00490A73"/>
    <w:rsid w:val="0049223A"/>
    <w:rsid w:val="00492D5D"/>
    <w:rsid w:val="004939A4"/>
    <w:rsid w:val="00495141"/>
    <w:rsid w:val="004975D2"/>
    <w:rsid w:val="00497F0E"/>
    <w:rsid w:val="004A06E7"/>
    <w:rsid w:val="004B0AA7"/>
    <w:rsid w:val="004B2C82"/>
    <w:rsid w:val="004B40D1"/>
    <w:rsid w:val="004B4C65"/>
    <w:rsid w:val="004B5936"/>
    <w:rsid w:val="004B5D8D"/>
    <w:rsid w:val="004B7262"/>
    <w:rsid w:val="004B7AD8"/>
    <w:rsid w:val="004C2B18"/>
    <w:rsid w:val="004C3299"/>
    <w:rsid w:val="004C536A"/>
    <w:rsid w:val="004C6D81"/>
    <w:rsid w:val="004C7FC9"/>
    <w:rsid w:val="004D21F2"/>
    <w:rsid w:val="004D71FC"/>
    <w:rsid w:val="004E0E08"/>
    <w:rsid w:val="004E1B91"/>
    <w:rsid w:val="004E1BCB"/>
    <w:rsid w:val="004E30C3"/>
    <w:rsid w:val="004E42FA"/>
    <w:rsid w:val="004E627D"/>
    <w:rsid w:val="004E63A0"/>
    <w:rsid w:val="004F05E8"/>
    <w:rsid w:val="004F160B"/>
    <w:rsid w:val="004F330C"/>
    <w:rsid w:val="004F4E7A"/>
    <w:rsid w:val="004F5995"/>
    <w:rsid w:val="004F65E5"/>
    <w:rsid w:val="004F74D9"/>
    <w:rsid w:val="004F7E42"/>
    <w:rsid w:val="0050110F"/>
    <w:rsid w:val="00503458"/>
    <w:rsid w:val="005039C3"/>
    <w:rsid w:val="00503A10"/>
    <w:rsid w:val="00504C2B"/>
    <w:rsid w:val="00504DE6"/>
    <w:rsid w:val="00504DF8"/>
    <w:rsid w:val="00505485"/>
    <w:rsid w:val="005072CD"/>
    <w:rsid w:val="0050734A"/>
    <w:rsid w:val="0050745D"/>
    <w:rsid w:val="00512E98"/>
    <w:rsid w:val="00513C4F"/>
    <w:rsid w:val="00514B81"/>
    <w:rsid w:val="00515AEB"/>
    <w:rsid w:val="00515F54"/>
    <w:rsid w:val="005230ED"/>
    <w:rsid w:val="00525198"/>
    <w:rsid w:val="00525976"/>
    <w:rsid w:val="00526005"/>
    <w:rsid w:val="005264FA"/>
    <w:rsid w:val="00527AE6"/>
    <w:rsid w:val="00527C1B"/>
    <w:rsid w:val="005303B4"/>
    <w:rsid w:val="00530595"/>
    <w:rsid w:val="00532520"/>
    <w:rsid w:val="0053341D"/>
    <w:rsid w:val="005346EA"/>
    <w:rsid w:val="00535B73"/>
    <w:rsid w:val="00536F2F"/>
    <w:rsid w:val="005420C4"/>
    <w:rsid w:val="005434E0"/>
    <w:rsid w:val="00543615"/>
    <w:rsid w:val="0054608D"/>
    <w:rsid w:val="005473DB"/>
    <w:rsid w:val="00551FAE"/>
    <w:rsid w:val="005533AC"/>
    <w:rsid w:val="0055609C"/>
    <w:rsid w:val="00560C51"/>
    <w:rsid w:val="0056185D"/>
    <w:rsid w:val="00562161"/>
    <w:rsid w:val="005628C5"/>
    <w:rsid w:val="0056323C"/>
    <w:rsid w:val="0056333E"/>
    <w:rsid w:val="0056398C"/>
    <w:rsid w:val="00564C49"/>
    <w:rsid w:val="005654B7"/>
    <w:rsid w:val="00566138"/>
    <w:rsid w:val="00566623"/>
    <w:rsid w:val="005715D9"/>
    <w:rsid w:val="005744A5"/>
    <w:rsid w:val="00576E52"/>
    <w:rsid w:val="0058167B"/>
    <w:rsid w:val="00585102"/>
    <w:rsid w:val="00587014"/>
    <w:rsid w:val="00593435"/>
    <w:rsid w:val="00595CB4"/>
    <w:rsid w:val="00597BC4"/>
    <w:rsid w:val="005A0F07"/>
    <w:rsid w:val="005A1155"/>
    <w:rsid w:val="005A3714"/>
    <w:rsid w:val="005A4ECE"/>
    <w:rsid w:val="005A4FF6"/>
    <w:rsid w:val="005A590F"/>
    <w:rsid w:val="005A63E1"/>
    <w:rsid w:val="005A722A"/>
    <w:rsid w:val="005B0671"/>
    <w:rsid w:val="005B137F"/>
    <w:rsid w:val="005B2380"/>
    <w:rsid w:val="005B3D36"/>
    <w:rsid w:val="005B5D6F"/>
    <w:rsid w:val="005B66D8"/>
    <w:rsid w:val="005B677A"/>
    <w:rsid w:val="005C0734"/>
    <w:rsid w:val="005C4B78"/>
    <w:rsid w:val="005C5AA3"/>
    <w:rsid w:val="005D0848"/>
    <w:rsid w:val="005D2AB5"/>
    <w:rsid w:val="005D45B6"/>
    <w:rsid w:val="005D4781"/>
    <w:rsid w:val="005D4F16"/>
    <w:rsid w:val="005D59A5"/>
    <w:rsid w:val="005E2448"/>
    <w:rsid w:val="005E282B"/>
    <w:rsid w:val="005E3295"/>
    <w:rsid w:val="005E53C1"/>
    <w:rsid w:val="005F65C3"/>
    <w:rsid w:val="005F6A30"/>
    <w:rsid w:val="005F6DA2"/>
    <w:rsid w:val="005F716A"/>
    <w:rsid w:val="005F7AE7"/>
    <w:rsid w:val="006002EE"/>
    <w:rsid w:val="006036FB"/>
    <w:rsid w:val="00603C1E"/>
    <w:rsid w:val="00603E2F"/>
    <w:rsid w:val="00604B78"/>
    <w:rsid w:val="0061047A"/>
    <w:rsid w:val="0061107D"/>
    <w:rsid w:val="006111DE"/>
    <w:rsid w:val="006115D7"/>
    <w:rsid w:val="00613F45"/>
    <w:rsid w:val="0061409A"/>
    <w:rsid w:val="0061410F"/>
    <w:rsid w:val="006179E4"/>
    <w:rsid w:val="0062058E"/>
    <w:rsid w:val="00620B95"/>
    <w:rsid w:val="00620CE6"/>
    <w:rsid w:val="00621701"/>
    <w:rsid w:val="00622CCE"/>
    <w:rsid w:val="00622FE5"/>
    <w:rsid w:val="00623487"/>
    <w:rsid w:val="00625A3E"/>
    <w:rsid w:val="006265E1"/>
    <w:rsid w:val="006300F0"/>
    <w:rsid w:val="00630442"/>
    <w:rsid w:val="00630B30"/>
    <w:rsid w:val="00630EF9"/>
    <w:rsid w:val="006311F6"/>
    <w:rsid w:val="00631F80"/>
    <w:rsid w:val="006324C8"/>
    <w:rsid w:val="00632DEC"/>
    <w:rsid w:val="0063425B"/>
    <w:rsid w:val="00635348"/>
    <w:rsid w:val="00643074"/>
    <w:rsid w:val="00644C41"/>
    <w:rsid w:val="00645A7F"/>
    <w:rsid w:val="006466F8"/>
    <w:rsid w:val="0065019E"/>
    <w:rsid w:val="006512EA"/>
    <w:rsid w:val="00652C53"/>
    <w:rsid w:val="006539DD"/>
    <w:rsid w:val="00653F9A"/>
    <w:rsid w:val="0065579C"/>
    <w:rsid w:val="00656361"/>
    <w:rsid w:val="0066064A"/>
    <w:rsid w:val="00665333"/>
    <w:rsid w:val="00665BA7"/>
    <w:rsid w:val="00666BB7"/>
    <w:rsid w:val="006678BD"/>
    <w:rsid w:val="00667A45"/>
    <w:rsid w:val="006701D1"/>
    <w:rsid w:val="006730FA"/>
    <w:rsid w:val="00674AD6"/>
    <w:rsid w:val="0067729A"/>
    <w:rsid w:val="006823B9"/>
    <w:rsid w:val="00682C97"/>
    <w:rsid w:val="006839DD"/>
    <w:rsid w:val="006874C2"/>
    <w:rsid w:val="006902C1"/>
    <w:rsid w:val="00690461"/>
    <w:rsid w:val="0069290E"/>
    <w:rsid w:val="0069341C"/>
    <w:rsid w:val="00694570"/>
    <w:rsid w:val="00697CBB"/>
    <w:rsid w:val="006A056C"/>
    <w:rsid w:val="006B03CF"/>
    <w:rsid w:val="006B31AD"/>
    <w:rsid w:val="006B345A"/>
    <w:rsid w:val="006B4456"/>
    <w:rsid w:val="006B62F2"/>
    <w:rsid w:val="006B65B3"/>
    <w:rsid w:val="006B7C9B"/>
    <w:rsid w:val="006B7F3E"/>
    <w:rsid w:val="006C01C1"/>
    <w:rsid w:val="006C060F"/>
    <w:rsid w:val="006C3885"/>
    <w:rsid w:val="006C4154"/>
    <w:rsid w:val="006C41C5"/>
    <w:rsid w:val="006C4EEE"/>
    <w:rsid w:val="006C596C"/>
    <w:rsid w:val="006C5CAF"/>
    <w:rsid w:val="006C6146"/>
    <w:rsid w:val="006C7CFC"/>
    <w:rsid w:val="006C7D79"/>
    <w:rsid w:val="006D23BF"/>
    <w:rsid w:val="006D2416"/>
    <w:rsid w:val="006D3753"/>
    <w:rsid w:val="006D4FDF"/>
    <w:rsid w:val="006D6583"/>
    <w:rsid w:val="006D6973"/>
    <w:rsid w:val="006E0481"/>
    <w:rsid w:val="006E464D"/>
    <w:rsid w:val="006F27D9"/>
    <w:rsid w:val="006F30AD"/>
    <w:rsid w:val="006F443D"/>
    <w:rsid w:val="006F5070"/>
    <w:rsid w:val="006F690C"/>
    <w:rsid w:val="006F7BF1"/>
    <w:rsid w:val="00701491"/>
    <w:rsid w:val="00703962"/>
    <w:rsid w:val="0070569D"/>
    <w:rsid w:val="00705930"/>
    <w:rsid w:val="007064E5"/>
    <w:rsid w:val="00707C5A"/>
    <w:rsid w:val="00710D73"/>
    <w:rsid w:val="0071292C"/>
    <w:rsid w:val="00712AF2"/>
    <w:rsid w:val="0071797D"/>
    <w:rsid w:val="00717AE3"/>
    <w:rsid w:val="0072080E"/>
    <w:rsid w:val="0072175F"/>
    <w:rsid w:val="00723565"/>
    <w:rsid w:val="00725F86"/>
    <w:rsid w:val="007260BE"/>
    <w:rsid w:val="007262D2"/>
    <w:rsid w:val="00726CCD"/>
    <w:rsid w:val="00732DE6"/>
    <w:rsid w:val="00733AFF"/>
    <w:rsid w:val="007346D7"/>
    <w:rsid w:val="00736AE7"/>
    <w:rsid w:val="00737406"/>
    <w:rsid w:val="0073744B"/>
    <w:rsid w:val="00742AC5"/>
    <w:rsid w:val="00743035"/>
    <w:rsid w:val="00745A4A"/>
    <w:rsid w:val="00746E66"/>
    <w:rsid w:val="0075103E"/>
    <w:rsid w:val="007512EE"/>
    <w:rsid w:val="00753758"/>
    <w:rsid w:val="007538F8"/>
    <w:rsid w:val="00753D6B"/>
    <w:rsid w:val="0075611F"/>
    <w:rsid w:val="00756583"/>
    <w:rsid w:val="0075680E"/>
    <w:rsid w:val="007600F4"/>
    <w:rsid w:val="00760D3F"/>
    <w:rsid w:val="00773486"/>
    <w:rsid w:val="00774E9B"/>
    <w:rsid w:val="00775157"/>
    <w:rsid w:val="00775393"/>
    <w:rsid w:val="00776C32"/>
    <w:rsid w:val="00782394"/>
    <w:rsid w:val="007830B9"/>
    <w:rsid w:val="0078398D"/>
    <w:rsid w:val="00784217"/>
    <w:rsid w:val="007844CF"/>
    <w:rsid w:val="007845D7"/>
    <w:rsid w:val="007857D2"/>
    <w:rsid w:val="0078720E"/>
    <w:rsid w:val="00790F19"/>
    <w:rsid w:val="00792F75"/>
    <w:rsid w:val="00794799"/>
    <w:rsid w:val="00794AAE"/>
    <w:rsid w:val="00795D38"/>
    <w:rsid w:val="0079652B"/>
    <w:rsid w:val="00796D52"/>
    <w:rsid w:val="007A4DA0"/>
    <w:rsid w:val="007A52D6"/>
    <w:rsid w:val="007A5379"/>
    <w:rsid w:val="007A5F67"/>
    <w:rsid w:val="007A6430"/>
    <w:rsid w:val="007A6496"/>
    <w:rsid w:val="007B0992"/>
    <w:rsid w:val="007B2002"/>
    <w:rsid w:val="007B5AF6"/>
    <w:rsid w:val="007B6092"/>
    <w:rsid w:val="007B6B5F"/>
    <w:rsid w:val="007C096F"/>
    <w:rsid w:val="007C2BF5"/>
    <w:rsid w:val="007C33D7"/>
    <w:rsid w:val="007C3697"/>
    <w:rsid w:val="007C4B0B"/>
    <w:rsid w:val="007C5218"/>
    <w:rsid w:val="007C6C03"/>
    <w:rsid w:val="007D0FF0"/>
    <w:rsid w:val="007D3039"/>
    <w:rsid w:val="007D4A41"/>
    <w:rsid w:val="007E43D3"/>
    <w:rsid w:val="007E4455"/>
    <w:rsid w:val="007E4E30"/>
    <w:rsid w:val="007E6475"/>
    <w:rsid w:val="007E7223"/>
    <w:rsid w:val="007E7F16"/>
    <w:rsid w:val="007F05D5"/>
    <w:rsid w:val="007F24AB"/>
    <w:rsid w:val="007F2D36"/>
    <w:rsid w:val="007F51C8"/>
    <w:rsid w:val="007F5489"/>
    <w:rsid w:val="007F70DB"/>
    <w:rsid w:val="007F7931"/>
    <w:rsid w:val="00800DB8"/>
    <w:rsid w:val="00800E2B"/>
    <w:rsid w:val="008012AC"/>
    <w:rsid w:val="00804600"/>
    <w:rsid w:val="00812DA0"/>
    <w:rsid w:val="008131A4"/>
    <w:rsid w:val="00814794"/>
    <w:rsid w:val="00815470"/>
    <w:rsid w:val="00820030"/>
    <w:rsid w:val="00822C99"/>
    <w:rsid w:val="0082493C"/>
    <w:rsid w:val="008300A7"/>
    <w:rsid w:val="00833F79"/>
    <w:rsid w:val="00835866"/>
    <w:rsid w:val="00840827"/>
    <w:rsid w:val="00841C06"/>
    <w:rsid w:val="00841CAF"/>
    <w:rsid w:val="00850960"/>
    <w:rsid w:val="00850CEC"/>
    <w:rsid w:val="00852D8D"/>
    <w:rsid w:val="00853AFD"/>
    <w:rsid w:val="00853F3A"/>
    <w:rsid w:val="00854243"/>
    <w:rsid w:val="00854BB9"/>
    <w:rsid w:val="008606CA"/>
    <w:rsid w:val="00864284"/>
    <w:rsid w:val="00864B73"/>
    <w:rsid w:val="008700D5"/>
    <w:rsid w:val="0087368B"/>
    <w:rsid w:val="00873F92"/>
    <w:rsid w:val="00874B1A"/>
    <w:rsid w:val="00875A5A"/>
    <w:rsid w:val="00876E94"/>
    <w:rsid w:val="0088020C"/>
    <w:rsid w:val="00881A36"/>
    <w:rsid w:val="00883F59"/>
    <w:rsid w:val="00885234"/>
    <w:rsid w:val="00886AFF"/>
    <w:rsid w:val="00886B53"/>
    <w:rsid w:val="0088733A"/>
    <w:rsid w:val="00887D3E"/>
    <w:rsid w:val="008916EE"/>
    <w:rsid w:val="00891EA4"/>
    <w:rsid w:val="008933A0"/>
    <w:rsid w:val="00893B86"/>
    <w:rsid w:val="008A11EB"/>
    <w:rsid w:val="008A1941"/>
    <w:rsid w:val="008A42B4"/>
    <w:rsid w:val="008A6488"/>
    <w:rsid w:val="008B2B05"/>
    <w:rsid w:val="008B498D"/>
    <w:rsid w:val="008B4C77"/>
    <w:rsid w:val="008B5307"/>
    <w:rsid w:val="008B548A"/>
    <w:rsid w:val="008B6856"/>
    <w:rsid w:val="008C0702"/>
    <w:rsid w:val="008C0E1B"/>
    <w:rsid w:val="008C749E"/>
    <w:rsid w:val="008D0800"/>
    <w:rsid w:val="008D3811"/>
    <w:rsid w:val="008D4C3D"/>
    <w:rsid w:val="008D6D64"/>
    <w:rsid w:val="008D76AE"/>
    <w:rsid w:val="008D7721"/>
    <w:rsid w:val="008E1E31"/>
    <w:rsid w:val="008E26BB"/>
    <w:rsid w:val="008E55A8"/>
    <w:rsid w:val="008E630B"/>
    <w:rsid w:val="008E67BF"/>
    <w:rsid w:val="008F31C7"/>
    <w:rsid w:val="008F431B"/>
    <w:rsid w:val="008F77AB"/>
    <w:rsid w:val="009002DE"/>
    <w:rsid w:val="00902686"/>
    <w:rsid w:val="00902929"/>
    <w:rsid w:val="009031BC"/>
    <w:rsid w:val="0090322B"/>
    <w:rsid w:val="00903398"/>
    <w:rsid w:val="00904696"/>
    <w:rsid w:val="0090781A"/>
    <w:rsid w:val="00910FD8"/>
    <w:rsid w:val="0091278F"/>
    <w:rsid w:val="00912A2F"/>
    <w:rsid w:val="00912F51"/>
    <w:rsid w:val="009139E3"/>
    <w:rsid w:val="00914A94"/>
    <w:rsid w:val="009160C1"/>
    <w:rsid w:val="00916AA9"/>
    <w:rsid w:val="00920183"/>
    <w:rsid w:val="00921CC2"/>
    <w:rsid w:val="009239EA"/>
    <w:rsid w:val="009261A0"/>
    <w:rsid w:val="00927F2B"/>
    <w:rsid w:val="009365B3"/>
    <w:rsid w:val="00937A91"/>
    <w:rsid w:val="00941E55"/>
    <w:rsid w:val="009421E6"/>
    <w:rsid w:val="00943EEC"/>
    <w:rsid w:val="009444FB"/>
    <w:rsid w:val="00944B65"/>
    <w:rsid w:val="009461F8"/>
    <w:rsid w:val="00946462"/>
    <w:rsid w:val="009465A4"/>
    <w:rsid w:val="00950FE6"/>
    <w:rsid w:val="0095318C"/>
    <w:rsid w:val="00954D43"/>
    <w:rsid w:val="00954DB1"/>
    <w:rsid w:val="0095503B"/>
    <w:rsid w:val="00955E30"/>
    <w:rsid w:val="009569B8"/>
    <w:rsid w:val="00956A8A"/>
    <w:rsid w:val="00956D0B"/>
    <w:rsid w:val="009576E1"/>
    <w:rsid w:val="0096087C"/>
    <w:rsid w:val="009608A4"/>
    <w:rsid w:val="009609BA"/>
    <w:rsid w:val="00960D75"/>
    <w:rsid w:val="0096287E"/>
    <w:rsid w:val="0096563A"/>
    <w:rsid w:val="00966B87"/>
    <w:rsid w:val="00970505"/>
    <w:rsid w:val="00972860"/>
    <w:rsid w:val="00974D63"/>
    <w:rsid w:val="0097558E"/>
    <w:rsid w:val="009768F9"/>
    <w:rsid w:val="00976D43"/>
    <w:rsid w:val="00976FDD"/>
    <w:rsid w:val="0098164C"/>
    <w:rsid w:val="009835B6"/>
    <w:rsid w:val="00983C3B"/>
    <w:rsid w:val="0098464D"/>
    <w:rsid w:val="009928FB"/>
    <w:rsid w:val="00993549"/>
    <w:rsid w:val="00995ECE"/>
    <w:rsid w:val="00997285"/>
    <w:rsid w:val="00997338"/>
    <w:rsid w:val="009A05EF"/>
    <w:rsid w:val="009A0E42"/>
    <w:rsid w:val="009A115E"/>
    <w:rsid w:val="009A1BC5"/>
    <w:rsid w:val="009A2689"/>
    <w:rsid w:val="009A279B"/>
    <w:rsid w:val="009A3001"/>
    <w:rsid w:val="009A4D11"/>
    <w:rsid w:val="009A6773"/>
    <w:rsid w:val="009A6A01"/>
    <w:rsid w:val="009A6AA5"/>
    <w:rsid w:val="009A6C30"/>
    <w:rsid w:val="009A6D24"/>
    <w:rsid w:val="009A7444"/>
    <w:rsid w:val="009B1482"/>
    <w:rsid w:val="009B2C7B"/>
    <w:rsid w:val="009B2F4D"/>
    <w:rsid w:val="009B5E88"/>
    <w:rsid w:val="009B62B3"/>
    <w:rsid w:val="009C120E"/>
    <w:rsid w:val="009C38D6"/>
    <w:rsid w:val="009C4206"/>
    <w:rsid w:val="009C4EAC"/>
    <w:rsid w:val="009C5F5D"/>
    <w:rsid w:val="009C68F6"/>
    <w:rsid w:val="009C7D87"/>
    <w:rsid w:val="009D1503"/>
    <w:rsid w:val="009D263E"/>
    <w:rsid w:val="009D2CFC"/>
    <w:rsid w:val="009D35F7"/>
    <w:rsid w:val="009D3ACD"/>
    <w:rsid w:val="009D4B5D"/>
    <w:rsid w:val="009D5A2A"/>
    <w:rsid w:val="009D5BE6"/>
    <w:rsid w:val="009D7036"/>
    <w:rsid w:val="009D7072"/>
    <w:rsid w:val="009E16D6"/>
    <w:rsid w:val="009E2E24"/>
    <w:rsid w:val="009E3033"/>
    <w:rsid w:val="009E58A0"/>
    <w:rsid w:val="009E6FDF"/>
    <w:rsid w:val="009F0B02"/>
    <w:rsid w:val="009F124E"/>
    <w:rsid w:val="009F169E"/>
    <w:rsid w:val="009F1B4C"/>
    <w:rsid w:val="009F5D0A"/>
    <w:rsid w:val="009F7042"/>
    <w:rsid w:val="00A0038F"/>
    <w:rsid w:val="00A01206"/>
    <w:rsid w:val="00A02945"/>
    <w:rsid w:val="00A02BA0"/>
    <w:rsid w:val="00A03E81"/>
    <w:rsid w:val="00A05683"/>
    <w:rsid w:val="00A05DDB"/>
    <w:rsid w:val="00A06914"/>
    <w:rsid w:val="00A10030"/>
    <w:rsid w:val="00A108EC"/>
    <w:rsid w:val="00A11460"/>
    <w:rsid w:val="00A11852"/>
    <w:rsid w:val="00A1201B"/>
    <w:rsid w:val="00A1334B"/>
    <w:rsid w:val="00A148E2"/>
    <w:rsid w:val="00A16F42"/>
    <w:rsid w:val="00A206D1"/>
    <w:rsid w:val="00A22428"/>
    <w:rsid w:val="00A22FC8"/>
    <w:rsid w:val="00A244C9"/>
    <w:rsid w:val="00A25323"/>
    <w:rsid w:val="00A260D8"/>
    <w:rsid w:val="00A40130"/>
    <w:rsid w:val="00A430C5"/>
    <w:rsid w:val="00A44AE2"/>
    <w:rsid w:val="00A4518C"/>
    <w:rsid w:val="00A452BB"/>
    <w:rsid w:val="00A45ED4"/>
    <w:rsid w:val="00A460F5"/>
    <w:rsid w:val="00A46F36"/>
    <w:rsid w:val="00A470BB"/>
    <w:rsid w:val="00A52B73"/>
    <w:rsid w:val="00A53536"/>
    <w:rsid w:val="00A55EDF"/>
    <w:rsid w:val="00A578EA"/>
    <w:rsid w:val="00A6014A"/>
    <w:rsid w:val="00A60863"/>
    <w:rsid w:val="00A60A6B"/>
    <w:rsid w:val="00A60F1A"/>
    <w:rsid w:val="00A61F23"/>
    <w:rsid w:val="00A6298C"/>
    <w:rsid w:val="00A64B6A"/>
    <w:rsid w:val="00A65773"/>
    <w:rsid w:val="00A65B49"/>
    <w:rsid w:val="00A661AA"/>
    <w:rsid w:val="00A66D6A"/>
    <w:rsid w:val="00A70C12"/>
    <w:rsid w:val="00A71065"/>
    <w:rsid w:val="00A7364E"/>
    <w:rsid w:val="00A738F2"/>
    <w:rsid w:val="00A74B38"/>
    <w:rsid w:val="00A74D6F"/>
    <w:rsid w:val="00A755E0"/>
    <w:rsid w:val="00A82A23"/>
    <w:rsid w:val="00A84311"/>
    <w:rsid w:val="00A84A99"/>
    <w:rsid w:val="00A853A3"/>
    <w:rsid w:val="00A85976"/>
    <w:rsid w:val="00A8635D"/>
    <w:rsid w:val="00A872C4"/>
    <w:rsid w:val="00A90965"/>
    <w:rsid w:val="00A90DF1"/>
    <w:rsid w:val="00A91746"/>
    <w:rsid w:val="00A9233C"/>
    <w:rsid w:val="00A94804"/>
    <w:rsid w:val="00A97E17"/>
    <w:rsid w:val="00AA35BF"/>
    <w:rsid w:val="00AA38A5"/>
    <w:rsid w:val="00AA41C3"/>
    <w:rsid w:val="00AA6351"/>
    <w:rsid w:val="00AA6F1C"/>
    <w:rsid w:val="00AB0E0B"/>
    <w:rsid w:val="00AB1CF5"/>
    <w:rsid w:val="00AB20AD"/>
    <w:rsid w:val="00AB6A4A"/>
    <w:rsid w:val="00AC10E5"/>
    <w:rsid w:val="00AC1D57"/>
    <w:rsid w:val="00AC2078"/>
    <w:rsid w:val="00AC28FF"/>
    <w:rsid w:val="00AC4B32"/>
    <w:rsid w:val="00AC603E"/>
    <w:rsid w:val="00AC62D2"/>
    <w:rsid w:val="00AC6F5A"/>
    <w:rsid w:val="00AD2668"/>
    <w:rsid w:val="00AD2E00"/>
    <w:rsid w:val="00AE0A5A"/>
    <w:rsid w:val="00AE123A"/>
    <w:rsid w:val="00AE3D05"/>
    <w:rsid w:val="00AE4488"/>
    <w:rsid w:val="00AE534A"/>
    <w:rsid w:val="00AF2BAD"/>
    <w:rsid w:val="00AF58D6"/>
    <w:rsid w:val="00AF75A6"/>
    <w:rsid w:val="00B008E3"/>
    <w:rsid w:val="00B00B4D"/>
    <w:rsid w:val="00B00FC3"/>
    <w:rsid w:val="00B012A0"/>
    <w:rsid w:val="00B01C36"/>
    <w:rsid w:val="00B02694"/>
    <w:rsid w:val="00B029FB"/>
    <w:rsid w:val="00B032DD"/>
    <w:rsid w:val="00B0346C"/>
    <w:rsid w:val="00B0400C"/>
    <w:rsid w:val="00B1017A"/>
    <w:rsid w:val="00B10408"/>
    <w:rsid w:val="00B12B5A"/>
    <w:rsid w:val="00B165B8"/>
    <w:rsid w:val="00B20198"/>
    <w:rsid w:val="00B20289"/>
    <w:rsid w:val="00B232F3"/>
    <w:rsid w:val="00B239FD"/>
    <w:rsid w:val="00B33543"/>
    <w:rsid w:val="00B33EA2"/>
    <w:rsid w:val="00B35820"/>
    <w:rsid w:val="00B35A9C"/>
    <w:rsid w:val="00B35CBA"/>
    <w:rsid w:val="00B375E7"/>
    <w:rsid w:val="00B408A3"/>
    <w:rsid w:val="00B4225A"/>
    <w:rsid w:val="00B46072"/>
    <w:rsid w:val="00B47B89"/>
    <w:rsid w:val="00B50596"/>
    <w:rsid w:val="00B5176E"/>
    <w:rsid w:val="00B51D4C"/>
    <w:rsid w:val="00B53920"/>
    <w:rsid w:val="00B54EE2"/>
    <w:rsid w:val="00B560FE"/>
    <w:rsid w:val="00B56113"/>
    <w:rsid w:val="00B6298E"/>
    <w:rsid w:val="00B62FDD"/>
    <w:rsid w:val="00B6338D"/>
    <w:rsid w:val="00B63906"/>
    <w:rsid w:val="00B64044"/>
    <w:rsid w:val="00B64FC7"/>
    <w:rsid w:val="00B655CE"/>
    <w:rsid w:val="00B67053"/>
    <w:rsid w:val="00B67360"/>
    <w:rsid w:val="00B67C9D"/>
    <w:rsid w:val="00B67EAB"/>
    <w:rsid w:val="00B7074B"/>
    <w:rsid w:val="00B710AB"/>
    <w:rsid w:val="00B72D67"/>
    <w:rsid w:val="00B73350"/>
    <w:rsid w:val="00B74B9C"/>
    <w:rsid w:val="00B76DB0"/>
    <w:rsid w:val="00B7713E"/>
    <w:rsid w:val="00B80747"/>
    <w:rsid w:val="00B80DF4"/>
    <w:rsid w:val="00B80E50"/>
    <w:rsid w:val="00B81797"/>
    <w:rsid w:val="00B82708"/>
    <w:rsid w:val="00B84F12"/>
    <w:rsid w:val="00B87CBD"/>
    <w:rsid w:val="00B90FC0"/>
    <w:rsid w:val="00B968A0"/>
    <w:rsid w:val="00B96CB5"/>
    <w:rsid w:val="00B972A3"/>
    <w:rsid w:val="00BA3377"/>
    <w:rsid w:val="00BA5450"/>
    <w:rsid w:val="00BA7EFF"/>
    <w:rsid w:val="00BB00CE"/>
    <w:rsid w:val="00BB0530"/>
    <w:rsid w:val="00BB10CD"/>
    <w:rsid w:val="00BB1548"/>
    <w:rsid w:val="00BB168E"/>
    <w:rsid w:val="00BB2D33"/>
    <w:rsid w:val="00BB2D84"/>
    <w:rsid w:val="00BB66DB"/>
    <w:rsid w:val="00BB6CAA"/>
    <w:rsid w:val="00BB706A"/>
    <w:rsid w:val="00BC0E8A"/>
    <w:rsid w:val="00BC356A"/>
    <w:rsid w:val="00BC57C6"/>
    <w:rsid w:val="00BC5806"/>
    <w:rsid w:val="00BD0481"/>
    <w:rsid w:val="00BD1F7B"/>
    <w:rsid w:val="00BD2447"/>
    <w:rsid w:val="00BD56D6"/>
    <w:rsid w:val="00BD7250"/>
    <w:rsid w:val="00BD7290"/>
    <w:rsid w:val="00BD7AE8"/>
    <w:rsid w:val="00BE02BD"/>
    <w:rsid w:val="00BE1099"/>
    <w:rsid w:val="00BE1D75"/>
    <w:rsid w:val="00BE22E4"/>
    <w:rsid w:val="00BE45FE"/>
    <w:rsid w:val="00BE460F"/>
    <w:rsid w:val="00BE57FE"/>
    <w:rsid w:val="00BE5F4C"/>
    <w:rsid w:val="00BE651D"/>
    <w:rsid w:val="00BE68A2"/>
    <w:rsid w:val="00BF115F"/>
    <w:rsid w:val="00BF12FE"/>
    <w:rsid w:val="00BF1C6D"/>
    <w:rsid w:val="00BF333E"/>
    <w:rsid w:val="00BF3727"/>
    <w:rsid w:val="00BF461A"/>
    <w:rsid w:val="00BF4F9E"/>
    <w:rsid w:val="00BF61CB"/>
    <w:rsid w:val="00BF6FEA"/>
    <w:rsid w:val="00BF7339"/>
    <w:rsid w:val="00C00E30"/>
    <w:rsid w:val="00C01384"/>
    <w:rsid w:val="00C02C8A"/>
    <w:rsid w:val="00C037C8"/>
    <w:rsid w:val="00C04246"/>
    <w:rsid w:val="00C045EB"/>
    <w:rsid w:val="00C04905"/>
    <w:rsid w:val="00C1692D"/>
    <w:rsid w:val="00C171BF"/>
    <w:rsid w:val="00C20723"/>
    <w:rsid w:val="00C22EFA"/>
    <w:rsid w:val="00C24FC7"/>
    <w:rsid w:val="00C25225"/>
    <w:rsid w:val="00C26B7B"/>
    <w:rsid w:val="00C272A7"/>
    <w:rsid w:val="00C2739C"/>
    <w:rsid w:val="00C276DA"/>
    <w:rsid w:val="00C279DB"/>
    <w:rsid w:val="00C30B69"/>
    <w:rsid w:val="00C333CB"/>
    <w:rsid w:val="00C333F7"/>
    <w:rsid w:val="00C33437"/>
    <w:rsid w:val="00C35A05"/>
    <w:rsid w:val="00C37384"/>
    <w:rsid w:val="00C41051"/>
    <w:rsid w:val="00C4260F"/>
    <w:rsid w:val="00C4381D"/>
    <w:rsid w:val="00C44EC0"/>
    <w:rsid w:val="00C476C6"/>
    <w:rsid w:val="00C477B6"/>
    <w:rsid w:val="00C52D3F"/>
    <w:rsid w:val="00C52FC1"/>
    <w:rsid w:val="00C542F1"/>
    <w:rsid w:val="00C5458E"/>
    <w:rsid w:val="00C545A6"/>
    <w:rsid w:val="00C54B7A"/>
    <w:rsid w:val="00C559B8"/>
    <w:rsid w:val="00C565BA"/>
    <w:rsid w:val="00C57E03"/>
    <w:rsid w:val="00C61FD8"/>
    <w:rsid w:val="00C661F5"/>
    <w:rsid w:val="00C6626E"/>
    <w:rsid w:val="00C7204D"/>
    <w:rsid w:val="00C72CDE"/>
    <w:rsid w:val="00C736C0"/>
    <w:rsid w:val="00C76031"/>
    <w:rsid w:val="00C77857"/>
    <w:rsid w:val="00C848A4"/>
    <w:rsid w:val="00C8513E"/>
    <w:rsid w:val="00C85343"/>
    <w:rsid w:val="00C857AC"/>
    <w:rsid w:val="00C9000A"/>
    <w:rsid w:val="00C91483"/>
    <w:rsid w:val="00C91864"/>
    <w:rsid w:val="00C93D08"/>
    <w:rsid w:val="00C93E11"/>
    <w:rsid w:val="00C93E34"/>
    <w:rsid w:val="00C94542"/>
    <w:rsid w:val="00CA4C45"/>
    <w:rsid w:val="00CA4DD0"/>
    <w:rsid w:val="00CA582F"/>
    <w:rsid w:val="00CA5C99"/>
    <w:rsid w:val="00CA64FE"/>
    <w:rsid w:val="00CA66BA"/>
    <w:rsid w:val="00CA7421"/>
    <w:rsid w:val="00CB16AE"/>
    <w:rsid w:val="00CB1734"/>
    <w:rsid w:val="00CB369A"/>
    <w:rsid w:val="00CB4D3A"/>
    <w:rsid w:val="00CB514D"/>
    <w:rsid w:val="00CB714A"/>
    <w:rsid w:val="00CC013B"/>
    <w:rsid w:val="00CC0270"/>
    <w:rsid w:val="00CC131A"/>
    <w:rsid w:val="00CC2153"/>
    <w:rsid w:val="00CC73AF"/>
    <w:rsid w:val="00CC767B"/>
    <w:rsid w:val="00CC76CE"/>
    <w:rsid w:val="00CD0E30"/>
    <w:rsid w:val="00CD38D8"/>
    <w:rsid w:val="00CD6A2E"/>
    <w:rsid w:val="00CD7B29"/>
    <w:rsid w:val="00CE372E"/>
    <w:rsid w:val="00CE3999"/>
    <w:rsid w:val="00CE3A67"/>
    <w:rsid w:val="00CF0825"/>
    <w:rsid w:val="00CF1050"/>
    <w:rsid w:val="00CF194E"/>
    <w:rsid w:val="00CF1A5E"/>
    <w:rsid w:val="00CF32AC"/>
    <w:rsid w:val="00CF56E5"/>
    <w:rsid w:val="00D012BA"/>
    <w:rsid w:val="00D018F0"/>
    <w:rsid w:val="00D02733"/>
    <w:rsid w:val="00D06C46"/>
    <w:rsid w:val="00D06E6A"/>
    <w:rsid w:val="00D07B90"/>
    <w:rsid w:val="00D11924"/>
    <w:rsid w:val="00D1550D"/>
    <w:rsid w:val="00D157D6"/>
    <w:rsid w:val="00D15E40"/>
    <w:rsid w:val="00D219F6"/>
    <w:rsid w:val="00D224A1"/>
    <w:rsid w:val="00D228E2"/>
    <w:rsid w:val="00D22FFE"/>
    <w:rsid w:val="00D23719"/>
    <w:rsid w:val="00D24665"/>
    <w:rsid w:val="00D25632"/>
    <w:rsid w:val="00D32CA3"/>
    <w:rsid w:val="00D333F5"/>
    <w:rsid w:val="00D3573F"/>
    <w:rsid w:val="00D35F77"/>
    <w:rsid w:val="00D361E0"/>
    <w:rsid w:val="00D40576"/>
    <w:rsid w:val="00D4067C"/>
    <w:rsid w:val="00D40A4F"/>
    <w:rsid w:val="00D42DAA"/>
    <w:rsid w:val="00D4300F"/>
    <w:rsid w:val="00D4303C"/>
    <w:rsid w:val="00D44F08"/>
    <w:rsid w:val="00D45C9F"/>
    <w:rsid w:val="00D4611B"/>
    <w:rsid w:val="00D47DB0"/>
    <w:rsid w:val="00D5055F"/>
    <w:rsid w:val="00D5114C"/>
    <w:rsid w:val="00D5114D"/>
    <w:rsid w:val="00D522E3"/>
    <w:rsid w:val="00D527B2"/>
    <w:rsid w:val="00D52A3B"/>
    <w:rsid w:val="00D55251"/>
    <w:rsid w:val="00D5642E"/>
    <w:rsid w:val="00D57EDE"/>
    <w:rsid w:val="00D620AE"/>
    <w:rsid w:val="00D63D68"/>
    <w:rsid w:val="00D64546"/>
    <w:rsid w:val="00D64D17"/>
    <w:rsid w:val="00D72DFC"/>
    <w:rsid w:val="00D72FC0"/>
    <w:rsid w:val="00D7513C"/>
    <w:rsid w:val="00D756DD"/>
    <w:rsid w:val="00D75EE2"/>
    <w:rsid w:val="00D75F50"/>
    <w:rsid w:val="00D80F19"/>
    <w:rsid w:val="00D829B0"/>
    <w:rsid w:val="00D86E90"/>
    <w:rsid w:val="00D8740E"/>
    <w:rsid w:val="00D91F5B"/>
    <w:rsid w:val="00D9276C"/>
    <w:rsid w:val="00D92E6E"/>
    <w:rsid w:val="00D948AD"/>
    <w:rsid w:val="00D96558"/>
    <w:rsid w:val="00D97C7B"/>
    <w:rsid w:val="00DA2839"/>
    <w:rsid w:val="00DA3ADD"/>
    <w:rsid w:val="00DA4099"/>
    <w:rsid w:val="00DA557C"/>
    <w:rsid w:val="00DA62C1"/>
    <w:rsid w:val="00DA6397"/>
    <w:rsid w:val="00DB0C3E"/>
    <w:rsid w:val="00DB2AAF"/>
    <w:rsid w:val="00DB5761"/>
    <w:rsid w:val="00DC0F7C"/>
    <w:rsid w:val="00DC255C"/>
    <w:rsid w:val="00DC3FE6"/>
    <w:rsid w:val="00DC437A"/>
    <w:rsid w:val="00DC4C0E"/>
    <w:rsid w:val="00DC4CAC"/>
    <w:rsid w:val="00DC5B79"/>
    <w:rsid w:val="00DC781E"/>
    <w:rsid w:val="00DC78F7"/>
    <w:rsid w:val="00DD0C6D"/>
    <w:rsid w:val="00DD2CD6"/>
    <w:rsid w:val="00DD3315"/>
    <w:rsid w:val="00DD4F30"/>
    <w:rsid w:val="00DE339F"/>
    <w:rsid w:val="00DE5230"/>
    <w:rsid w:val="00DE5EC3"/>
    <w:rsid w:val="00DF04B3"/>
    <w:rsid w:val="00DF2775"/>
    <w:rsid w:val="00DF2B66"/>
    <w:rsid w:val="00DF3369"/>
    <w:rsid w:val="00DF512B"/>
    <w:rsid w:val="00DF5CAF"/>
    <w:rsid w:val="00DF68A4"/>
    <w:rsid w:val="00DF6955"/>
    <w:rsid w:val="00DF6B85"/>
    <w:rsid w:val="00E00405"/>
    <w:rsid w:val="00E00C80"/>
    <w:rsid w:val="00E0107D"/>
    <w:rsid w:val="00E029C4"/>
    <w:rsid w:val="00E0441B"/>
    <w:rsid w:val="00E05359"/>
    <w:rsid w:val="00E0593A"/>
    <w:rsid w:val="00E06703"/>
    <w:rsid w:val="00E1330A"/>
    <w:rsid w:val="00E20472"/>
    <w:rsid w:val="00E217E7"/>
    <w:rsid w:val="00E23D29"/>
    <w:rsid w:val="00E25C29"/>
    <w:rsid w:val="00E26783"/>
    <w:rsid w:val="00E26B8D"/>
    <w:rsid w:val="00E2744A"/>
    <w:rsid w:val="00E27632"/>
    <w:rsid w:val="00E30467"/>
    <w:rsid w:val="00E30511"/>
    <w:rsid w:val="00E3151C"/>
    <w:rsid w:val="00E31BA8"/>
    <w:rsid w:val="00E3232D"/>
    <w:rsid w:val="00E3312B"/>
    <w:rsid w:val="00E341E6"/>
    <w:rsid w:val="00E35B8C"/>
    <w:rsid w:val="00E35EB5"/>
    <w:rsid w:val="00E4088B"/>
    <w:rsid w:val="00E4355A"/>
    <w:rsid w:val="00E43A52"/>
    <w:rsid w:val="00E4457D"/>
    <w:rsid w:val="00E4589E"/>
    <w:rsid w:val="00E45AE8"/>
    <w:rsid w:val="00E45BD3"/>
    <w:rsid w:val="00E46C65"/>
    <w:rsid w:val="00E47217"/>
    <w:rsid w:val="00E500A0"/>
    <w:rsid w:val="00E53260"/>
    <w:rsid w:val="00E54744"/>
    <w:rsid w:val="00E56D67"/>
    <w:rsid w:val="00E57213"/>
    <w:rsid w:val="00E57F1B"/>
    <w:rsid w:val="00E60616"/>
    <w:rsid w:val="00E61824"/>
    <w:rsid w:val="00E646F7"/>
    <w:rsid w:val="00E65FE4"/>
    <w:rsid w:val="00E731A4"/>
    <w:rsid w:val="00E73552"/>
    <w:rsid w:val="00E741A9"/>
    <w:rsid w:val="00E7538E"/>
    <w:rsid w:val="00E80B3C"/>
    <w:rsid w:val="00E81437"/>
    <w:rsid w:val="00E819EC"/>
    <w:rsid w:val="00E82284"/>
    <w:rsid w:val="00E83268"/>
    <w:rsid w:val="00E849EB"/>
    <w:rsid w:val="00E85428"/>
    <w:rsid w:val="00E85CA0"/>
    <w:rsid w:val="00E90FBD"/>
    <w:rsid w:val="00E92B51"/>
    <w:rsid w:val="00E96451"/>
    <w:rsid w:val="00E97EDC"/>
    <w:rsid w:val="00EA07F2"/>
    <w:rsid w:val="00EA10B8"/>
    <w:rsid w:val="00EA1F91"/>
    <w:rsid w:val="00EA25EE"/>
    <w:rsid w:val="00EA2CB5"/>
    <w:rsid w:val="00EA43F5"/>
    <w:rsid w:val="00EA44F0"/>
    <w:rsid w:val="00EA4CF0"/>
    <w:rsid w:val="00EA5909"/>
    <w:rsid w:val="00EA63F8"/>
    <w:rsid w:val="00EB09B6"/>
    <w:rsid w:val="00EB0DEE"/>
    <w:rsid w:val="00EB12DD"/>
    <w:rsid w:val="00EB320A"/>
    <w:rsid w:val="00EB4AC1"/>
    <w:rsid w:val="00EB77D4"/>
    <w:rsid w:val="00EB7D6F"/>
    <w:rsid w:val="00EC09C7"/>
    <w:rsid w:val="00EC2F9B"/>
    <w:rsid w:val="00EC70B5"/>
    <w:rsid w:val="00ED00D0"/>
    <w:rsid w:val="00ED11CF"/>
    <w:rsid w:val="00ED242C"/>
    <w:rsid w:val="00ED560C"/>
    <w:rsid w:val="00ED6DE0"/>
    <w:rsid w:val="00EE1896"/>
    <w:rsid w:val="00EF0E60"/>
    <w:rsid w:val="00EF1B5E"/>
    <w:rsid w:val="00EF272D"/>
    <w:rsid w:val="00EF314F"/>
    <w:rsid w:val="00EF4099"/>
    <w:rsid w:val="00EF40E5"/>
    <w:rsid w:val="00EF44B7"/>
    <w:rsid w:val="00EF5E3A"/>
    <w:rsid w:val="00F00A13"/>
    <w:rsid w:val="00F01665"/>
    <w:rsid w:val="00F01DF4"/>
    <w:rsid w:val="00F025FC"/>
    <w:rsid w:val="00F02903"/>
    <w:rsid w:val="00F02A34"/>
    <w:rsid w:val="00F02D0A"/>
    <w:rsid w:val="00F045FC"/>
    <w:rsid w:val="00F066AA"/>
    <w:rsid w:val="00F07FDA"/>
    <w:rsid w:val="00F109FA"/>
    <w:rsid w:val="00F12501"/>
    <w:rsid w:val="00F126C8"/>
    <w:rsid w:val="00F146A7"/>
    <w:rsid w:val="00F1504E"/>
    <w:rsid w:val="00F16233"/>
    <w:rsid w:val="00F1625F"/>
    <w:rsid w:val="00F16F5D"/>
    <w:rsid w:val="00F17491"/>
    <w:rsid w:val="00F209AD"/>
    <w:rsid w:val="00F20B1E"/>
    <w:rsid w:val="00F21494"/>
    <w:rsid w:val="00F21C49"/>
    <w:rsid w:val="00F2277A"/>
    <w:rsid w:val="00F2308B"/>
    <w:rsid w:val="00F259C3"/>
    <w:rsid w:val="00F26FAC"/>
    <w:rsid w:val="00F31EAB"/>
    <w:rsid w:val="00F324C6"/>
    <w:rsid w:val="00F32987"/>
    <w:rsid w:val="00F33F48"/>
    <w:rsid w:val="00F34A29"/>
    <w:rsid w:val="00F35DAF"/>
    <w:rsid w:val="00F3713E"/>
    <w:rsid w:val="00F37735"/>
    <w:rsid w:val="00F40149"/>
    <w:rsid w:val="00F40AD6"/>
    <w:rsid w:val="00F42686"/>
    <w:rsid w:val="00F43520"/>
    <w:rsid w:val="00F44978"/>
    <w:rsid w:val="00F45F35"/>
    <w:rsid w:val="00F461C8"/>
    <w:rsid w:val="00F462AF"/>
    <w:rsid w:val="00F4641E"/>
    <w:rsid w:val="00F476DF"/>
    <w:rsid w:val="00F51124"/>
    <w:rsid w:val="00F519EA"/>
    <w:rsid w:val="00F53411"/>
    <w:rsid w:val="00F53C36"/>
    <w:rsid w:val="00F54B13"/>
    <w:rsid w:val="00F54CF4"/>
    <w:rsid w:val="00F5514B"/>
    <w:rsid w:val="00F55C36"/>
    <w:rsid w:val="00F56587"/>
    <w:rsid w:val="00F607E7"/>
    <w:rsid w:val="00F61268"/>
    <w:rsid w:val="00F61B38"/>
    <w:rsid w:val="00F61CB3"/>
    <w:rsid w:val="00F65DF2"/>
    <w:rsid w:val="00F66EF6"/>
    <w:rsid w:val="00F67220"/>
    <w:rsid w:val="00F70317"/>
    <w:rsid w:val="00F73C99"/>
    <w:rsid w:val="00F740BE"/>
    <w:rsid w:val="00F756E0"/>
    <w:rsid w:val="00F75CCD"/>
    <w:rsid w:val="00F76020"/>
    <w:rsid w:val="00F80349"/>
    <w:rsid w:val="00F81A89"/>
    <w:rsid w:val="00F81AA2"/>
    <w:rsid w:val="00F8369E"/>
    <w:rsid w:val="00F84079"/>
    <w:rsid w:val="00F8418E"/>
    <w:rsid w:val="00F848AE"/>
    <w:rsid w:val="00F857B2"/>
    <w:rsid w:val="00F85C6D"/>
    <w:rsid w:val="00F86485"/>
    <w:rsid w:val="00F90CC5"/>
    <w:rsid w:val="00F925F4"/>
    <w:rsid w:val="00F930A7"/>
    <w:rsid w:val="00F97162"/>
    <w:rsid w:val="00FA2B08"/>
    <w:rsid w:val="00FA44A1"/>
    <w:rsid w:val="00FA4F47"/>
    <w:rsid w:val="00FA5B52"/>
    <w:rsid w:val="00FB1205"/>
    <w:rsid w:val="00FB23B0"/>
    <w:rsid w:val="00FB2FFA"/>
    <w:rsid w:val="00FB40ED"/>
    <w:rsid w:val="00FB44D7"/>
    <w:rsid w:val="00FB4937"/>
    <w:rsid w:val="00FB658C"/>
    <w:rsid w:val="00FB69EC"/>
    <w:rsid w:val="00FB6E12"/>
    <w:rsid w:val="00FC0194"/>
    <w:rsid w:val="00FC0B36"/>
    <w:rsid w:val="00FC1A73"/>
    <w:rsid w:val="00FC203A"/>
    <w:rsid w:val="00FC255D"/>
    <w:rsid w:val="00FC3CDB"/>
    <w:rsid w:val="00FC5A36"/>
    <w:rsid w:val="00FC5E85"/>
    <w:rsid w:val="00FC7142"/>
    <w:rsid w:val="00FD4C9A"/>
    <w:rsid w:val="00FD61D5"/>
    <w:rsid w:val="00FD6763"/>
    <w:rsid w:val="00FD7F28"/>
    <w:rsid w:val="00FE12FC"/>
    <w:rsid w:val="00FE1441"/>
    <w:rsid w:val="00FE1573"/>
    <w:rsid w:val="00FE2E8A"/>
    <w:rsid w:val="00FE368C"/>
    <w:rsid w:val="00FE60B5"/>
    <w:rsid w:val="00FF2B07"/>
    <w:rsid w:val="00FF48DE"/>
    <w:rsid w:val="00FF4C4E"/>
    <w:rsid w:val="00FF7D0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11471C97"/>
  <w15:docId w15:val="{DD3A2DBB-3FE6-4D8D-A630-8CA2F504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D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D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04DF8"/>
    <w:pPr>
      <w:spacing w:before="100" w:beforeAutospacing="1" w:after="100" w:afterAutospacing="1"/>
    </w:pPr>
  </w:style>
  <w:style w:type="paragraph" w:customStyle="1" w:styleId="NoParagraphStyle">
    <w:name w:val="[No Paragraph Style]"/>
    <w:rsid w:val="00F2308B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6">
    <w:name w:val="БезСтиля"/>
    <w:basedOn w:val="a"/>
    <w:rsid w:val="00375E83"/>
    <w:pPr>
      <w:autoSpaceDE w:val="0"/>
      <w:autoSpaceDN w:val="0"/>
      <w:adjustRightInd w:val="0"/>
      <w:spacing w:line="288" w:lineRule="auto"/>
      <w:textAlignment w:val="center"/>
    </w:pPr>
    <w:rPr>
      <w:rFonts w:ascii="NewtonCSanPin" w:hAnsi="NewtonCSanPin" w:cs="NewtonCSanPin"/>
      <w:color w:val="000000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717A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7A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82284"/>
    <w:pPr>
      <w:ind w:left="720"/>
      <w:contextualSpacing/>
    </w:pPr>
  </w:style>
  <w:style w:type="table" w:styleId="ac">
    <w:name w:val="Table Grid"/>
    <w:basedOn w:val="a1"/>
    <w:uiPriority w:val="59"/>
    <w:rsid w:val="00E8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e"/>
    <w:rsid w:val="00CF0825"/>
    <w:rPr>
      <w:rFonts w:ascii="Comic Sans MS" w:eastAsia="Times New Roman" w:hAnsi="Comic Sans MS" w:cs="Times New Roman"/>
      <w:b/>
      <w:bCs/>
      <w:sz w:val="20"/>
      <w:szCs w:val="24"/>
      <w:lang w:eastAsia="ru-RU"/>
    </w:rPr>
  </w:style>
  <w:style w:type="paragraph" w:styleId="ae">
    <w:name w:val="Body Text"/>
    <w:basedOn w:val="a"/>
    <w:link w:val="ad"/>
    <w:rsid w:val="00CF0825"/>
    <w:pPr>
      <w:jc w:val="both"/>
    </w:pPr>
    <w:rPr>
      <w:rFonts w:ascii="Comic Sans MS" w:hAnsi="Comic Sans MS"/>
      <w:b/>
      <w:bCs/>
      <w:sz w:val="20"/>
    </w:rPr>
  </w:style>
  <w:style w:type="character" w:customStyle="1" w:styleId="A10">
    <w:name w:val="A1"/>
    <w:uiPriority w:val="99"/>
    <w:rsid w:val="00CF0825"/>
    <w:rPr>
      <w:rFonts w:cs="PragmaticaCTT"/>
      <w:color w:val="221E1F"/>
      <w:sz w:val="20"/>
      <w:szCs w:val="20"/>
    </w:rPr>
  </w:style>
  <w:style w:type="paragraph" w:styleId="af">
    <w:name w:val="No Spacing"/>
    <w:uiPriority w:val="1"/>
    <w:qFormat/>
    <w:rsid w:val="00CF0825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975D2"/>
    <w:rPr>
      <w:color w:val="0000FF"/>
      <w:u w:val="single"/>
    </w:rPr>
  </w:style>
  <w:style w:type="character" w:styleId="af1">
    <w:name w:val="Emphasis"/>
    <w:basedOn w:val="a0"/>
    <w:uiPriority w:val="20"/>
    <w:qFormat/>
    <w:rsid w:val="00296C5A"/>
    <w:rPr>
      <w:i/>
      <w:iCs/>
    </w:rPr>
  </w:style>
  <w:style w:type="paragraph" w:customStyle="1" w:styleId="Default">
    <w:name w:val="Default"/>
    <w:basedOn w:val="a"/>
    <w:rsid w:val="00C35A05"/>
    <w:pPr>
      <w:autoSpaceDE w:val="0"/>
      <w:autoSpaceDN w:val="0"/>
    </w:pPr>
    <w:rPr>
      <w:rFonts w:ascii="PragmaticaC" w:eastAsiaTheme="minorHAnsi" w:hAnsi="PragmaticaC"/>
      <w:color w:val="000000"/>
    </w:rPr>
  </w:style>
  <w:style w:type="character" w:customStyle="1" w:styleId="A30">
    <w:name w:val="A3"/>
    <w:basedOn w:val="a0"/>
    <w:uiPriority w:val="99"/>
    <w:rsid w:val="00C35A05"/>
    <w:rPr>
      <w:rFonts w:ascii="PragmaticaC" w:hAnsi="PragmaticaC" w:hint="default"/>
      <w:color w:val="000000"/>
    </w:rPr>
  </w:style>
  <w:style w:type="paragraph" w:customStyle="1" w:styleId="Osntext">
    <w:name w:val="Osn_text"/>
    <w:basedOn w:val="a"/>
    <w:uiPriority w:val="99"/>
    <w:rsid w:val="00527AE6"/>
    <w:pPr>
      <w:tabs>
        <w:tab w:val="left" w:pos="1020"/>
      </w:tabs>
      <w:autoSpaceDE w:val="0"/>
      <w:autoSpaceDN w:val="0"/>
      <w:adjustRightInd w:val="0"/>
      <w:spacing w:before="113" w:line="326" w:lineRule="atLeast"/>
      <w:jc w:val="both"/>
      <w:textAlignment w:val="center"/>
    </w:pPr>
    <w:rPr>
      <w:rFonts w:ascii="PragmaticaC" w:eastAsia="Calibri" w:hAnsi="PragmaticaC" w:cs="PragmaticaC"/>
      <w:color w:val="000000"/>
      <w:sz w:val="29"/>
      <w:szCs w:val="29"/>
      <w:lang w:eastAsia="en-US"/>
    </w:rPr>
  </w:style>
  <w:style w:type="paragraph" w:customStyle="1" w:styleId="PreformattedText">
    <w:name w:val="Preformatted Text"/>
    <w:basedOn w:val="a"/>
    <w:rsid w:val="009A05EF"/>
    <w:rPr>
      <w:rFonts w:ascii="Liberation Mono" w:eastAsia="Droid Sans Fallback" w:hAnsi="Liberation Mono" w:cs="Liberation Mono"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9A05EF"/>
    <w:rPr>
      <w:rFonts w:ascii="Courier New" w:eastAsia="Calibri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A05E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1"/>
    <w:rsid w:val="009A05EF"/>
    <w:rPr>
      <w:rFonts w:ascii="Century Schoolbook" w:hAnsi="Century Schoolbook" w:cs="Century Schoolbook"/>
      <w:b/>
      <w:bCs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9A05EF"/>
    <w:pPr>
      <w:shd w:val="clear" w:color="auto" w:fill="FFFFFF"/>
      <w:spacing w:after="180" w:line="192" w:lineRule="exact"/>
      <w:jc w:val="right"/>
    </w:pPr>
    <w:rPr>
      <w:rFonts w:ascii="Century Schoolbook" w:eastAsiaTheme="minorHAnsi" w:hAnsi="Century Schoolbook" w:cs="Century Schoolbook"/>
      <w:b/>
      <w:bCs/>
      <w:sz w:val="16"/>
      <w:szCs w:val="16"/>
      <w:lang w:eastAsia="en-US"/>
    </w:rPr>
  </w:style>
  <w:style w:type="character" w:styleId="af4">
    <w:name w:val="annotation reference"/>
    <w:basedOn w:val="a0"/>
    <w:uiPriority w:val="99"/>
    <w:semiHidden/>
    <w:unhideWhenUsed/>
    <w:rsid w:val="009A05E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A05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A0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05E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A05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Oborottit">
    <w:name w:val="Oborot_tit"/>
    <w:basedOn w:val="a"/>
    <w:uiPriority w:val="99"/>
    <w:rsid w:val="009A05EF"/>
    <w:pPr>
      <w:tabs>
        <w:tab w:val="left" w:pos="1020"/>
      </w:tabs>
      <w:autoSpaceDE w:val="0"/>
      <w:autoSpaceDN w:val="0"/>
      <w:adjustRightInd w:val="0"/>
      <w:spacing w:line="230" w:lineRule="atLeast"/>
      <w:jc w:val="both"/>
    </w:pPr>
    <w:rPr>
      <w:rFonts w:ascii="PragmaticaC" w:eastAsiaTheme="minorHAnsi" w:hAnsi="PragmaticaC" w:cs="PragmaticaC"/>
      <w:color w:val="000000"/>
      <w:sz w:val="21"/>
      <w:szCs w:val="21"/>
      <w:lang w:eastAsia="en-US"/>
    </w:rPr>
  </w:style>
  <w:style w:type="paragraph" w:customStyle="1" w:styleId="msonormalmailrucssattributepostfix">
    <w:name w:val="msonormal_mailru_css_attribute_postfix"/>
    <w:basedOn w:val="a"/>
    <w:rsid w:val="004D21F2"/>
    <w:pPr>
      <w:spacing w:before="100" w:beforeAutospacing="1" w:after="100" w:afterAutospacing="1"/>
    </w:pPr>
    <w:rPr>
      <w:lang w:eastAsia="zh-CN"/>
    </w:rPr>
  </w:style>
  <w:style w:type="character" w:customStyle="1" w:styleId="67pt0pt">
    <w:name w:val="Основной текст (6) + 7 pt;Интервал 0 pt"/>
    <w:basedOn w:val="a0"/>
    <w:rsid w:val="00FF2B07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0A14ED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0A14ED"/>
    <w:rPr>
      <w:rFonts w:ascii="Consolas" w:hAnsi="Consolas"/>
      <w:sz w:val="20"/>
      <w:szCs w:val="20"/>
    </w:rPr>
  </w:style>
  <w:style w:type="paragraph" w:customStyle="1" w:styleId="Body">
    <w:name w:val="Body"/>
    <w:basedOn w:val="a"/>
    <w:rsid w:val="00471203"/>
    <w:rPr>
      <w:rFonts w:ascii="Helvetica Neue" w:eastAsiaTheme="minorHAnsi" w:hAnsi="Helvetica Neue"/>
      <w:color w:val="000000"/>
      <w:sz w:val="22"/>
      <w:szCs w:val="22"/>
    </w:rPr>
  </w:style>
  <w:style w:type="paragraph" w:customStyle="1" w:styleId="af9">
    <w:name w:val="Стиль"/>
    <w:rsid w:val="001A3A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qFormat/>
    <w:rsid w:val="00A755E0"/>
    <w:pPr>
      <w:jc w:val="center"/>
    </w:pPr>
    <w:rPr>
      <w:rFonts w:ascii="FreeSetC" w:hAnsi="FreeSetC"/>
      <w:b/>
      <w:bCs/>
      <w:sz w:val="36"/>
    </w:rPr>
  </w:style>
  <w:style w:type="paragraph" w:customStyle="1" w:styleId="msonormalmailrucssattributepostfix0">
    <w:name w:val="msonormalmailrucssattributepostfix"/>
    <w:basedOn w:val="a"/>
    <w:uiPriority w:val="99"/>
    <w:rsid w:val="00324FE2"/>
    <w:pPr>
      <w:spacing w:before="100" w:beforeAutospacing="1" w:after="100" w:afterAutospacing="1"/>
    </w:pPr>
    <w:rPr>
      <w:rFonts w:eastAsiaTheme="minorHAnsi"/>
    </w:rPr>
  </w:style>
  <w:style w:type="character" w:customStyle="1" w:styleId="details">
    <w:name w:val="details"/>
    <w:basedOn w:val="a0"/>
    <w:rsid w:val="007C2BF5"/>
  </w:style>
  <w:style w:type="paragraph" w:customStyle="1" w:styleId="afa">
    <w:name w:val="Аннотация"/>
    <w:basedOn w:val="a"/>
    <w:qFormat/>
    <w:rsid w:val="00DE5EC3"/>
    <w:pPr>
      <w:ind w:firstLine="567"/>
      <w:jc w:val="both"/>
    </w:pPr>
    <w:rPr>
      <w:rFonts w:ascii="Cambria" w:eastAsia="MS Mincho" w:hAnsi="Cambr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DDDB8-CBA7-4F77-8C06-25E98732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Koroleva, Lyubov</dc:creator>
  <cp:lastModifiedBy>Копьева Наталья Владимировна</cp:lastModifiedBy>
  <cp:revision>13</cp:revision>
  <cp:lastPrinted>2017-08-11T11:09:00Z</cp:lastPrinted>
  <dcterms:created xsi:type="dcterms:W3CDTF">2022-01-20T12:17:00Z</dcterms:created>
  <dcterms:modified xsi:type="dcterms:W3CDTF">2022-02-28T07:41:00Z</dcterms:modified>
</cp:coreProperties>
</file>